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77" w:rsidRPr="009E4103" w:rsidRDefault="0061257E" w:rsidP="009E4103">
      <w:pPr>
        <w:pStyle w:val="Title"/>
        <w:rPr>
          <w:rFonts w:ascii="Goudy Old Style" w:hAnsi="Goudy Old Style"/>
          <w:b w:val="0"/>
          <w:caps w:val="0"/>
          <w:smallCaps/>
          <w:color w:val="000000"/>
          <w:sz w:val="28"/>
          <w:szCs w:val="28"/>
          <w14:textFill>
            <w14:solidFill>
              <w14:srgbClr w14:val="000000"/>
            </w14:solidFill>
          </w14:textFill>
        </w:rPr>
      </w:pPr>
      <w:r w:rsidRPr="009E4103">
        <w:rPr>
          <w:rFonts w:ascii="Goudy Old Style" w:hAnsi="Goudy Old Style"/>
          <w:b w:val="0"/>
          <w:caps w:val="0"/>
          <w:smallCaps/>
          <w:color w:val="000000"/>
          <w:sz w:val="28"/>
          <w:szCs w:val="28"/>
          <w14:textFill>
            <w14:solidFill>
              <w14:srgbClr w14:val="000000"/>
            </w14:solidFill>
          </w14:textFill>
        </w:rPr>
        <w:t>MINUTES</w:t>
      </w:r>
    </w:p>
    <w:p w:rsidR="00887777" w:rsidRPr="009E4103" w:rsidRDefault="006306A9" w:rsidP="009E4103">
      <w:pPr>
        <w:pStyle w:val="Subtitle"/>
        <w:rPr>
          <w:rFonts w:ascii="Goudy Old Style" w:hAnsi="Goudy Old Style"/>
          <w:color w:val="auto"/>
          <w:sz w:val="24"/>
          <w:szCs w:val="24"/>
        </w:rPr>
      </w:pPr>
      <w:sdt>
        <w:sdtPr>
          <w:rPr>
            <w:rFonts w:ascii="Goudy Old Style" w:hAnsi="Goudy Old Style"/>
            <w:color w:val="auto"/>
          </w:rPr>
          <w:id w:val="841976995"/>
          <w:placeholder>
            <w:docPart w:val="77CCC9C2E0C545979F0859151BD3F9E7"/>
          </w:placeholder>
          <w15:appearance w15:val="hidden"/>
        </w:sdtPr>
        <w:sdtEndPr>
          <w:rPr>
            <w:sz w:val="24"/>
            <w:szCs w:val="24"/>
          </w:rPr>
        </w:sdtEndPr>
        <w:sdtContent>
          <w:r w:rsidR="00324FB1" w:rsidRPr="009E4103">
            <w:rPr>
              <w:rFonts w:ascii="Goudy Old Style" w:hAnsi="Goudy Old Style"/>
              <w:color w:val="auto"/>
              <w:sz w:val="24"/>
              <w:szCs w:val="24"/>
            </w:rPr>
            <w:t>Stenton Committee</w:t>
          </w:r>
        </w:sdtContent>
      </w:sdt>
    </w:p>
    <w:p w:rsidR="00887777" w:rsidRPr="00367178" w:rsidRDefault="0061257E" w:rsidP="009E4103">
      <w:pPr>
        <w:pBdr>
          <w:top w:val="single" w:sz="4" w:space="1" w:color="242852" w:themeColor="text2"/>
        </w:pBdr>
        <w:jc w:val="right"/>
        <w:rPr>
          <w:rFonts w:ascii="Goudy Old Style" w:hAnsi="Goudy Old Style"/>
        </w:rPr>
      </w:pPr>
      <w:r w:rsidRPr="00367178">
        <w:rPr>
          <w:rStyle w:val="IntenseEmphasis"/>
          <w:rFonts w:ascii="Goudy Old Style" w:hAnsi="Goudy Old Style"/>
        </w:rPr>
        <w:t>Date | time</w:t>
      </w:r>
      <w:r w:rsidRPr="00367178">
        <w:rPr>
          <w:rFonts w:ascii="Goudy Old Style" w:hAnsi="Goudy Old Style"/>
        </w:rPr>
        <w:t xml:space="preserve"> </w:t>
      </w:r>
      <w:sdt>
        <w:sdtPr>
          <w:rPr>
            <w:rFonts w:ascii="Goudy Old Style" w:hAnsi="Goudy Old Style"/>
          </w:rPr>
          <w:id w:val="705675763"/>
          <w:placeholder>
            <w:docPart w:val="532D26FA26E0494DA4B1A27F2990EB60"/>
          </w:placeholder>
          <w:date w:fullDate="2015-11-05T10:30:00Z">
            <w:dateFormat w:val="M/d/yyyy h:mm am/pm"/>
            <w:lid w:val="en-US"/>
            <w:storeMappedDataAs w:val="dateTime"/>
            <w:calendar w:val="gregorian"/>
          </w:date>
        </w:sdtPr>
        <w:sdtEndPr/>
        <w:sdtContent>
          <w:r w:rsidR="000950B0">
            <w:rPr>
              <w:rFonts w:ascii="Goudy Old Style" w:hAnsi="Goudy Old Style"/>
            </w:rPr>
            <w:t>11/5/2015 10:30 AM</w:t>
          </w:r>
        </w:sdtContent>
      </w:sdt>
      <w:r w:rsidRPr="00367178">
        <w:rPr>
          <w:rFonts w:ascii="Goudy Old Style" w:hAnsi="Goudy Old Style"/>
        </w:rPr>
        <w:t xml:space="preserve"> | </w:t>
      </w:r>
      <w:r w:rsidRPr="00367178">
        <w:rPr>
          <w:rStyle w:val="IntenseEmphasis"/>
          <w:rFonts w:ascii="Goudy Old Style" w:hAnsi="Goudy Old Style"/>
        </w:rPr>
        <w:t>Meeting called to order by</w:t>
      </w:r>
      <w:r w:rsidRPr="00367178">
        <w:rPr>
          <w:rFonts w:ascii="Goudy Old Style" w:hAnsi="Goudy Old Style"/>
        </w:rPr>
        <w:t xml:space="preserve"> </w:t>
      </w:r>
      <w:sdt>
        <w:sdtPr>
          <w:rPr>
            <w:rFonts w:ascii="Goudy Old Style" w:hAnsi="Goudy Old Style"/>
          </w:rPr>
          <w:id w:val="-845941156"/>
          <w:placeholder>
            <w:docPart w:val="650A80714B9B4129B451101914F29013"/>
          </w:placeholder>
          <w15:appearance w15:val="hidden"/>
        </w:sdtPr>
        <w:sdtEndPr/>
        <w:sdtContent>
          <w:r w:rsidR="00324FB1" w:rsidRPr="00367178">
            <w:rPr>
              <w:rFonts w:ascii="Goudy Old Style" w:hAnsi="Goudy Old Style"/>
            </w:rPr>
            <w:t>Carol Rush, Stenton Committee Chair</w:t>
          </w:r>
        </w:sdtContent>
      </w:sdt>
    </w:p>
    <w:p w:rsidR="00887777" w:rsidRPr="00367178" w:rsidRDefault="0061257E">
      <w:pPr>
        <w:pStyle w:val="Heading1"/>
        <w:rPr>
          <w:rFonts w:ascii="Goudy Old Style" w:hAnsi="Goudy Old Style"/>
        </w:rPr>
      </w:pPr>
      <w:r w:rsidRPr="00367178">
        <w:rPr>
          <w:rFonts w:ascii="Goudy Old Style" w:hAnsi="Goudy Old Style"/>
        </w:rPr>
        <w:t>In Attendance</w:t>
      </w:r>
    </w:p>
    <w:p w:rsidR="00887777" w:rsidRPr="00367178" w:rsidRDefault="00324FB1" w:rsidP="00324FB1">
      <w:pPr>
        <w:spacing w:after="0"/>
        <w:rPr>
          <w:rFonts w:ascii="Goudy Old Style" w:hAnsi="Goudy Old Style"/>
        </w:rPr>
      </w:pPr>
      <w:r w:rsidRPr="00367178">
        <w:rPr>
          <w:rFonts w:ascii="Goudy Old Style" w:hAnsi="Goudy Old Style"/>
        </w:rPr>
        <w:t xml:space="preserve">Carol Rush, Alice Lea Tasman, Anne Burnett, Dorothy Hocker, Kaelyn Barr, Dennis Pickeral, </w:t>
      </w:r>
      <w:r w:rsidR="005F66CC">
        <w:rPr>
          <w:rFonts w:ascii="Goudy Old Style" w:hAnsi="Goudy Old Style"/>
        </w:rPr>
        <w:t>Kristin Cahn von Seelen</w:t>
      </w:r>
      <w:r w:rsidR="00732FC5">
        <w:rPr>
          <w:rFonts w:ascii="Goudy Old Style" w:hAnsi="Goudy Old Style"/>
        </w:rPr>
        <w:t>, Dee Dee Heyward, Laura Keim</w:t>
      </w:r>
      <w:r w:rsidR="005F66CC">
        <w:rPr>
          <w:rFonts w:ascii="Goudy Old Style" w:hAnsi="Goudy Old Style"/>
        </w:rPr>
        <w:t xml:space="preserve"> </w:t>
      </w:r>
      <w:r w:rsidRPr="00367178">
        <w:rPr>
          <w:rFonts w:ascii="Goudy Old Style" w:hAnsi="Goudy Old Style"/>
        </w:rPr>
        <w:t xml:space="preserve">and </w:t>
      </w:r>
      <w:r w:rsidR="00732FC5">
        <w:rPr>
          <w:rFonts w:ascii="Goudy Old Style" w:hAnsi="Goudy Old Style"/>
        </w:rPr>
        <w:t>Sally Congdon</w:t>
      </w:r>
      <w:r w:rsidRPr="00367178">
        <w:rPr>
          <w:rFonts w:ascii="Goudy Old Style" w:hAnsi="Goudy Old Style"/>
        </w:rPr>
        <w:t xml:space="preserve">.  </w:t>
      </w:r>
    </w:p>
    <w:p w:rsidR="00887777" w:rsidRPr="00367178" w:rsidRDefault="0061257E">
      <w:pPr>
        <w:pStyle w:val="Heading1"/>
        <w:rPr>
          <w:rFonts w:ascii="Goudy Old Style" w:hAnsi="Goudy Old Style"/>
        </w:rPr>
      </w:pPr>
      <w:r w:rsidRPr="00367178">
        <w:rPr>
          <w:rFonts w:ascii="Goudy Old Style" w:hAnsi="Goudy Old Style"/>
        </w:rPr>
        <w:t>Approval of Minutes</w:t>
      </w:r>
    </w:p>
    <w:p w:rsidR="00324FB1" w:rsidRDefault="00324FB1" w:rsidP="00324FB1">
      <w:pPr>
        <w:spacing w:before="0" w:after="0"/>
        <w:rPr>
          <w:rFonts w:ascii="Goudy Old Style" w:hAnsi="Goudy Old Style"/>
        </w:rPr>
      </w:pPr>
      <w:r w:rsidRPr="00367178">
        <w:rPr>
          <w:rFonts w:ascii="Goudy Old Style" w:hAnsi="Goudy Old Style"/>
        </w:rPr>
        <w:t xml:space="preserve">Minutes from </w:t>
      </w:r>
      <w:r w:rsidR="00732FC5">
        <w:rPr>
          <w:rFonts w:ascii="Goudy Old Style" w:hAnsi="Goudy Old Style"/>
        </w:rPr>
        <w:t>October were approved. Please note that the October minutes reflect a November 14</w:t>
      </w:r>
      <w:r w:rsidR="00732FC5" w:rsidRPr="00732FC5">
        <w:rPr>
          <w:rFonts w:ascii="Goudy Old Style" w:hAnsi="Goudy Old Style"/>
          <w:vertAlign w:val="superscript"/>
        </w:rPr>
        <w:t>th</w:t>
      </w:r>
      <w:r w:rsidR="00732FC5">
        <w:rPr>
          <w:rFonts w:ascii="Goudy Old Style" w:hAnsi="Goudy Old Style"/>
        </w:rPr>
        <w:t xml:space="preserve"> orientation which has since been cancelled. </w:t>
      </w:r>
    </w:p>
    <w:p w:rsidR="00887777" w:rsidRPr="00367178" w:rsidRDefault="00324FB1">
      <w:pPr>
        <w:pStyle w:val="Heading1"/>
        <w:rPr>
          <w:rFonts w:ascii="Goudy Old Style" w:hAnsi="Goudy Old Style"/>
          <w:i/>
        </w:rPr>
      </w:pPr>
      <w:r w:rsidRPr="00367178">
        <w:rPr>
          <w:rFonts w:ascii="Goudy Old Style" w:hAnsi="Goudy Old Style"/>
        </w:rPr>
        <w:t>President’s Report</w:t>
      </w:r>
      <w:r w:rsidR="00367178" w:rsidRPr="00367178">
        <w:rPr>
          <w:rFonts w:ascii="Goudy Old Style" w:hAnsi="Goudy Old Style"/>
        </w:rPr>
        <w:t xml:space="preserve">: </w:t>
      </w:r>
      <w:r w:rsidR="00367178" w:rsidRPr="00367178">
        <w:rPr>
          <w:rFonts w:ascii="Goudy Old Style" w:hAnsi="Goudy Old Style"/>
          <w:i/>
        </w:rPr>
        <w:t>Anne Burnett</w:t>
      </w:r>
    </w:p>
    <w:p w:rsidR="005F66CC" w:rsidRPr="000E3081" w:rsidRDefault="000E3081" w:rsidP="00324FB1">
      <w:pPr>
        <w:pStyle w:val="ListParagraph"/>
        <w:numPr>
          <w:ilvl w:val="0"/>
          <w:numId w:val="22"/>
        </w:numPr>
        <w:spacing w:after="0"/>
        <w:rPr>
          <w:rFonts w:ascii="Goudy Old Style" w:hAnsi="Goudy Old Style"/>
          <w:u w:val="single"/>
        </w:rPr>
      </w:pPr>
      <w:r>
        <w:rPr>
          <w:rFonts w:ascii="Goudy Old Style" w:hAnsi="Goudy Old Style"/>
        </w:rPr>
        <w:t>November 14</w:t>
      </w:r>
      <w:r w:rsidRPr="000E3081">
        <w:rPr>
          <w:rFonts w:ascii="Goudy Old Style" w:hAnsi="Goudy Old Style"/>
          <w:vertAlign w:val="superscript"/>
        </w:rPr>
        <w:t>th</w:t>
      </w:r>
      <w:r>
        <w:rPr>
          <w:rFonts w:ascii="Goudy Old Style" w:hAnsi="Goudy Old Style"/>
        </w:rPr>
        <w:t xml:space="preserve"> Orientation for new members has been cancelled due to low attendance. </w:t>
      </w:r>
    </w:p>
    <w:p w:rsidR="000E3081" w:rsidRPr="000E3081" w:rsidRDefault="000E3081" w:rsidP="00324FB1">
      <w:pPr>
        <w:pStyle w:val="ListParagraph"/>
        <w:numPr>
          <w:ilvl w:val="0"/>
          <w:numId w:val="22"/>
        </w:numPr>
        <w:spacing w:after="0"/>
        <w:rPr>
          <w:rFonts w:ascii="Goudy Old Style" w:hAnsi="Goudy Old Style"/>
          <w:u w:val="single"/>
        </w:rPr>
      </w:pPr>
      <w:r>
        <w:rPr>
          <w:rFonts w:ascii="Goudy Old Style" w:hAnsi="Goudy Old Style"/>
        </w:rPr>
        <w:t>The Board meeting will be on November 6</w:t>
      </w:r>
      <w:r w:rsidRPr="000E3081">
        <w:rPr>
          <w:rFonts w:ascii="Goudy Old Style" w:hAnsi="Goudy Old Style"/>
          <w:vertAlign w:val="superscript"/>
        </w:rPr>
        <w:t>th</w:t>
      </w:r>
      <w:r>
        <w:rPr>
          <w:rFonts w:ascii="Goudy Old Style" w:hAnsi="Goudy Old Style"/>
        </w:rPr>
        <w:t xml:space="preserve"> to accommodate the November 13</w:t>
      </w:r>
      <w:r w:rsidRPr="000E3081">
        <w:rPr>
          <w:rFonts w:ascii="Goudy Old Style" w:hAnsi="Goudy Old Style"/>
          <w:vertAlign w:val="superscript"/>
        </w:rPr>
        <w:t>th</w:t>
      </w:r>
      <w:r>
        <w:rPr>
          <w:rFonts w:ascii="Goudy Old Style" w:hAnsi="Goudy Old Style"/>
        </w:rPr>
        <w:t xml:space="preserve"> Ceramics workshop at Stenton. </w:t>
      </w:r>
    </w:p>
    <w:p w:rsidR="000E3081" w:rsidRPr="000E3081" w:rsidRDefault="000E3081" w:rsidP="00324FB1">
      <w:pPr>
        <w:pStyle w:val="ListParagraph"/>
        <w:numPr>
          <w:ilvl w:val="0"/>
          <w:numId w:val="22"/>
        </w:numPr>
        <w:spacing w:after="0"/>
        <w:rPr>
          <w:rFonts w:ascii="Goudy Old Style" w:hAnsi="Goudy Old Style"/>
          <w:u w:val="single"/>
        </w:rPr>
      </w:pPr>
      <w:r>
        <w:rPr>
          <w:rFonts w:ascii="Goudy Old Style" w:hAnsi="Goudy Old Style"/>
        </w:rPr>
        <w:t xml:space="preserve">The Cincinnati conference was excellent and well attended. There was a lot of useful information. </w:t>
      </w:r>
    </w:p>
    <w:p w:rsidR="000E3081" w:rsidRPr="000E3081" w:rsidRDefault="000E3081" w:rsidP="000E3081">
      <w:pPr>
        <w:pStyle w:val="ListParagraph"/>
        <w:numPr>
          <w:ilvl w:val="0"/>
          <w:numId w:val="22"/>
        </w:numPr>
        <w:spacing w:after="0"/>
        <w:rPr>
          <w:rFonts w:ascii="Goudy Old Style" w:hAnsi="Goudy Old Style"/>
          <w:u w:val="single"/>
        </w:rPr>
      </w:pPr>
      <w:r>
        <w:rPr>
          <w:rFonts w:ascii="Goudy Old Style" w:hAnsi="Goudy Old Style"/>
        </w:rPr>
        <w:t xml:space="preserve">The stated meeting speaker for January cancelled due to health issues. Ang Reidell and V. Chapman Smith have agreed to speak instead on National History Day, which the NSCDA/PA supports. </w:t>
      </w:r>
      <w:r w:rsidRPr="000E3081">
        <w:rPr>
          <w:rFonts w:ascii="Goudy Old Style" w:hAnsi="Goudy Old Style"/>
        </w:rPr>
        <w:t xml:space="preserve"> </w:t>
      </w:r>
    </w:p>
    <w:p w:rsidR="00887777" w:rsidRPr="00367178" w:rsidRDefault="00324FB1">
      <w:pPr>
        <w:pStyle w:val="Heading1"/>
        <w:rPr>
          <w:rFonts w:ascii="Goudy Old Style" w:hAnsi="Goudy Old Style"/>
        </w:rPr>
      </w:pPr>
      <w:r w:rsidRPr="00367178">
        <w:rPr>
          <w:rFonts w:ascii="Goudy Old Style" w:hAnsi="Goudy Old Style"/>
        </w:rPr>
        <w:t>Museum Properties</w:t>
      </w:r>
    </w:p>
    <w:p w:rsidR="00887777" w:rsidRPr="000E3081" w:rsidRDefault="000E3081" w:rsidP="000E3081">
      <w:pPr>
        <w:pStyle w:val="ListParagraph"/>
        <w:numPr>
          <w:ilvl w:val="0"/>
          <w:numId w:val="31"/>
        </w:numPr>
        <w:rPr>
          <w:rFonts w:ascii="Goudy Old Style" w:hAnsi="Goudy Old Style"/>
        </w:rPr>
      </w:pPr>
      <w:r>
        <w:rPr>
          <w:rFonts w:ascii="Goudy Old Style" w:hAnsi="Goudy Old Style"/>
        </w:rPr>
        <w:t xml:space="preserve">The Cincinnati conference held a panel on Museum Properties. Comparatively, Stenton is very well managed and preserved with respect to NSCDA properties nationwide. The workshop was a little too packed with information, and ultimately was too rushed. </w:t>
      </w:r>
    </w:p>
    <w:p w:rsidR="00887777" w:rsidRPr="00367178" w:rsidRDefault="00367178">
      <w:pPr>
        <w:pStyle w:val="Heading1"/>
        <w:rPr>
          <w:rFonts w:ascii="Goudy Old Style" w:hAnsi="Goudy Old Style"/>
          <w:i/>
        </w:rPr>
      </w:pPr>
      <w:r w:rsidRPr="00367178">
        <w:rPr>
          <w:rFonts w:ascii="Goudy Old Style" w:hAnsi="Goudy Old Style"/>
        </w:rPr>
        <w:t xml:space="preserve">Stenton Chair Report: </w:t>
      </w:r>
      <w:r w:rsidRPr="00367178">
        <w:rPr>
          <w:rFonts w:ascii="Goudy Old Style" w:hAnsi="Goudy Old Style"/>
          <w:i/>
        </w:rPr>
        <w:t>Carol Rush</w:t>
      </w:r>
    </w:p>
    <w:p w:rsidR="005F66CC" w:rsidRPr="005F66CC" w:rsidRDefault="000E3081" w:rsidP="005F66CC">
      <w:pPr>
        <w:pStyle w:val="ListParagraph"/>
        <w:numPr>
          <w:ilvl w:val="0"/>
          <w:numId w:val="29"/>
        </w:numPr>
        <w:rPr>
          <w:rFonts w:ascii="Goudy Old Style" w:hAnsi="Goudy Old Style"/>
        </w:rPr>
      </w:pPr>
      <w:r>
        <w:rPr>
          <w:rFonts w:ascii="Goudy Old Style" w:hAnsi="Goudy Old Style"/>
        </w:rPr>
        <w:t xml:space="preserve">Carol reported that she and the Garden Committee have been working on a Garden Collections Policy for Stenton’s garden. She and several other members of the committee met with staff at Bartram’s Garden and spoke with them about their operations and policies. Carol stated that while the visit was useful, we should be mindful of balancing our resources with what we are realistically capable of accomplishing. </w:t>
      </w:r>
    </w:p>
    <w:p w:rsidR="00887777" w:rsidRPr="009E4103" w:rsidRDefault="009E4103">
      <w:pPr>
        <w:pStyle w:val="Heading1"/>
        <w:rPr>
          <w:rFonts w:ascii="Goudy Old Style" w:hAnsi="Goudy Old Style"/>
          <w:i/>
        </w:rPr>
      </w:pPr>
      <w:r>
        <w:rPr>
          <w:rFonts w:ascii="Goudy Old Style" w:hAnsi="Goudy Old Style"/>
        </w:rPr>
        <w:t xml:space="preserve">Directors Report: </w:t>
      </w:r>
      <w:r>
        <w:rPr>
          <w:rFonts w:ascii="Goudy Old Style" w:hAnsi="Goudy Old Style"/>
          <w:i/>
        </w:rPr>
        <w:t>Dennis Pickeral (Full Report Attached)</w:t>
      </w:r>
    </w:p>
    <w:p w:rsidR="005F66CC" w:rsidRDefault="000E3081" w:rsidP="005F66CC">
      <w:pPr>
        <w:pStyle w:val="ListBullet"/>
        <w:numPr>
          <w:ilvl w:val="0"/>
          <w:numId w:val="30"/>
        </w:numPr>
        <w:rPr>
          <w:rFonts w:ascii="Goudy Old Style" w:hAnsi="Goudy Old Style"/>
        </w:rPr>
      </w:pPr>
      <w:r>
        <w:rPr>
          <w:rFonts w:ascii="Goudy Old Style" w:hAnsi="Goudy Old Style"/>
        </w:rPr>
        <w:t>The Fling for the Wing netted about $3600.00 for Wing repairs. An additional positive outcome of the event was the interest of the Society of the Colonial Wars in future support, particularly with respect to History Hunters. The SCW are holding an event in May which will include a visit for wives &amp; significant others to Stenton on May 20</w:t>
      </w:r>
      <w:r w:rsidRPr="000E3081">
        <w:rPr>
          <w:rFonts w:ascii="Goudy Old Style" w:hAnsi="Goudy Old Style"/>
          <w:vertAlign w:val="superscript"/>
        </w:rPr>
        <w:t>th</w:t>
      </w:r>
      <w:r>
        <w:rPr>
          <w:rFonts w:ascii="Goudy Old Style" w:hAnsi="Goudy Old Style"/>
        </w:rPr>
        <w:t xml:space="preserve">. Any committee members who might be available should help plan and welcome guests. </w:t>
      </w:r>
    </w:p>
    <w:p w:rsidR="000E3081" w:rsidRDefault="000E3081" w:rsidP="005F66CC">
      <w:pPr>
        <w:pStyle w:val="ListBullet"/>
        <w:numPr>
          <w:ilvl w:val="0"/>
          <w:numId w:val="30"/>
        </w:numPr>
        <w:rPr>
          <w:rFonts w:ascii="Goudy Old Style" w:hAnsi="Goudy Old Style"/>
        </w:rPr>
      </w:pPr>
      <w:r>
        <w:rPr>
          <w:rFonts w:ascii="Goudy Old Style" w:hAnsi="Goudy Old Style"/>
        </w:rPr>
        <w:t xml:space="preserve">Laura will be giving a talk to the Sons of the American Revolution. Perhaps with these various opportunities, we could begin to contact other lineage societies for support for specific projects. </w:t>
      </w:r>
    </w:p>
    <w:p w:rsidR="000E3081" w:rsidRDefault="000E3081" w:rsidP="005F66CC">
      <w:pPr>
        <w:pStyle w:val="ListBullet"/>
        <w:numPr>
          <w:ilvl w:val="0"/>
          <w:numId w:val="30"/>
        </w:numPr>
        <w:rPr>
          <w:rFonts w:ascii="Goudy Old Style" w:hAnsi="Goudy Old Style"/>
        </w:rPr>
      </w:pPr>
      <w:r>
        <w:rPr>
          <w:rFonts w:ascii="Goudy Old Style" w:hAnsi="Goudy Old Style"/>
        </w:rPr>
        <w:t xml:space="preserve">Stenton site managers Laureen and Martina are moving. We will begin interviews and hire new site managers as soon as possible. We should also update our contracts for tenants as part of this transition. </w:t>
      </w:r>
    </w:p>
    <w:p w:rsidR="000E3081" w:rsidRDefault="000E3081" w:rsidP="005F66CC">
      <w:pPr>
        <w:pStyle w:val="ListBullet"/>
        <w:numPr>
          <w:ilvl w:val="0"/>
          <w:numId w:val="30"/>
        </w:numPr>
        <w:rPr>
          <w:rFonts w:ascii="Goudy Old Style" w:hAnsi="Goudy Old Style"/>
        </w:rPr>
      </w:pPr>
      <w:r>
        <w:rPr>
          <w:rFonts w:ascii="Goudy Old Style" w:hAnsi="Goudy Old Style"/>
        </w:rPr>
        <w:t xml:space="preserve">The Stenton staff attended the Roundtable conference at Dumbarton in October. It was a great opportunity to network with other staff members from NSCDA properties across the country. </w:t>
      </w:r>
    </w:p>
    <w:p w:rsidR="000E3081" w:rsidRPr="000E3081" w:rsidRDefault="000E3081" w:rsidP="000E3081">
      <w:pPr>
        <w:pStyle w:val="ListBullet"/>
        <w:numPr>
          <w:ilvl w:val="0"/>
          <w:numId w:val="30"/>
        </w:numPr>
        <w:rPr>
          <w:rFonts w:ascii="Goudy Old Style" w:hAnsi="Goudy Old Style"/>
        </w:rPr>
      </w:pPr>
      <w:r>
        <w:rPr>
          <w:rFonts w:ascii="Goudy Old Style" w:hAnsi="Goudy Old Style"/>
        </w:rPr>
        <w:lastRenderedPageBreak/>
        <w:t xml:space="preserve">Dennis met with Nancy Wingo of the Hamilton Family Foundation for History Hunters funding. Trapeta Mayson of Historic Germantown was also in attendance. We discussed the possibility of a new high school program which would be an opportunity to engage high school students in youth leadership activities and programs. Nancy was very excited about the possibility. </w:t>
      </w:r>
    </w:p>
    <w:p w:rsidR="00973620" w:rsidRPr="009E4103" w:rsidRDefault="00973620" w:rsidP="00973620">
      <w:pPr>
        <w:pStyle w:val="Heading1"/>
        <w:rPr>
          <w:rFonts w:ascii="Goudy Old Style" w:hAnsi="Goudy Old Style"/>
          <w:i/>
        </w:rPr>
      </w:pPr>
      <w:r>
        <w:rPr>
          <w:rFonts w:ascii="Goudy Old Style" w:hAnsi="Goudy Old Style"/>
        </w:rPr>
        <w:t>Collections</w:t>
      </w:r>
    </w:p>
    <w:p w:rsidR="005330C5" w:rsidRPr="00973620" w:rsidRDefault="00973620" w:rsidP="009E4103">
      <w:pPr>
        <w:pStyle w:val="ListParagraph"/>
        <w:numPr>
          <w:ilvl w:val="0"/>
          <w:numId w:val="32"/>
        </w:numPr>
        <w:rPr>
          <w:rFonts w:ascii="Goudy Old Style" w:hAnsi="Goudy Old Style"/>
        </w:rPr>
      </w:pPr>
      <w:r>
        <w:rPr>
          <w:rFonts w:ascii="Goudy Old Style" w:hAnsi="Goudy Old Style"/>
        </w:rPr>
        <w:t>The Yellow Lodging Room projects ongoing. Paint analysis is complete and we discovered the 1</w:t>
      </w:r>
      <w:r w:rsidRPr="00973620">
        <w:rPr>
          <w:rFonts w:ascii="Goudy Old Style" w:hAnsi="Goudy Old Style"/>
          <w:vertAlign w:val="superscript"/>
        </w:rPr>
        <w:t>st</w:t>
      </w:r>
      <w:r>
        <w:rPr>
          <w:rFonts w:ascii="Goudy Old Style" w:hAnsi="Goudy Old Style"/>
        </w:rPr>
        <w:t xml:space="preserve"> finish, which is a bright yellow ochre with flecks of red. There is no evidence of wall paper. Interestingly, the settee at the met also has evidence of fabric that was gold with a red tone. The curtains may be a handstitched project, and as such it could be an opportunity for others, with sewing experience, to help with the project. </w:t>
      </w:r>
    </w:p>
    <w:p w:rsidR="000E3081" w:rsidRPr="009E4103" w:rsidRDefault="000E3081" w:rsidP="000E3081">
      <w:pPr>
        <w:pStyle w:val="Heading1"/>
        <w:rPr>
          <w:rFonts w:ascii="Goudy Old Style" w:hAnsi="Goudy Old Style"/>
          <w:i/>
        </w:rPr>
      </w:pPr>
      <w:r>
        <w:rPr>
          <w:rFonts w:ascii="Goudy Old Style" w:hAnsi="Goudy Old Style"/>
        </w:rPr>
        <w:t>Miscellaneous &amp; Other Business</w:t>
      </w:r>
    </w:p>
    <w:p w:rsidR="000E3081" w:rsidRDefault="000E3081" w:rsidP="000E3081">
      <w:pPr>
        <w:pStyle w:val="ListParagraph"/>
        <w:numPr>
          <w:ilvl w:val="0"/>
          <w:numId w:val="32"/>
        </w:numPr>
        <w:rPr>
          <w:rFonts w:ascii="Goudy Old Style" w:hAnsi="Goudy Old Style"/>
        </w:rPr>
      </w:pPr>
      <w:r w:rsidRPr="000E3081">
        <w:rPr>
          <w:rFonts w:ascii="Goudy Old Style" w:hAnsi="Goudy Old Style"/>
        </w:rPr>
        <w:t>Alice Lea</w:t>
      </w:r>
      <w:r>
        <w:rPr>
          <w:rFonts w:ascii="Goudy Old Style" w:hAnsi="Goudy Old Style"/>
        </w:rPr>
        <w:t xml:space="preserve"> reported that the Dames membership is not clear on the progress of the Education Center project. Anne and Carol have been working on talking points for current progress and next steps. </w:t>
      </w:r>
    </w:p>
    <w:p w:rsidR="000E3081" w:rsidRPr="000E3081" w:rsidRDefault="000E3081" w:rsidP="009E4103">
      <w:pPr>
        <w:pStyle w:val="ListParagraph"/>
        <w:numPr>
          <w:ilvl w:val="0"/>
          <w:numId w:val="32"/>
        </w:numPr>
        <w:rPr>
          <w:rFonts w:ascii="Goudy Old Style" w:hAnsi="Goudy Old Style"/>
        </w:rPr>
      </w:pPr>
      <w:r>
        <w:rPr>
          <w:rFonts w:ascii="Goudy Old Style" w:hAnsi="Goudy Old Style"/>
        </w:rPr>
        <w:t xml:space="preserve">Alice Lea reported that with respect to the 2016 Gala event, we should focus on Education. Alice Lea also suggested having a live auction at the event, allowing attendees to bid on Stenton projects. </w:t>
      </w:r>
    </w:p>
    <w:p w:rsidR="00887777" w:rsidRPr="00367178" w:rsidRDefault="0061257E" w:rsidP="009E4103">
      <w:pPr>
        <w:pStyle w:val="Heading1"/>
        <w:jc w:val="center"/>
        <w:rPr>
          <w:rFonts w:ascii="Goudy Old Style" w:hAnsi="Goudy Old Style"/>
        </w:rPr>
      </w:pPr>
      <w:r w:rsidRPr="00367178">
        <w:rPr>
          <w:rFonts w:ascii="Goudy Old Style" w:hAnsi="Goudy Old Style"/>
        </w:rPr>
        <w:t>Next Meeting</w:t>
      </w:r>
      <w:r w:rsidR="009E4103">
        <w:rPr>
          <w:rFonts w:ascii="Goudy Old Style" w:hAnsi="Goudy Old Style"/>
        </w:rPr>
        <w:t xml:space="preserve">: </w:t>
      </w:r>
      <w:bookmarkStart w:id="0" w:name="_GoBack"/>
      <w:r w:rsidR="00973620">
        <w:rPr>
          <w:rFonts w:ascii="Goudy Old Style" w:hAnsi="Goudy Old Style"/>
        </w:rPr>
        <w:t>December 3</w:t>
      </w:r>
      <w:bookmarkEnd w:id="0"/>
      <w:r w:rsidR="009E4103">
        <w:rPr>
          <w:rFonts w:ascii="Goudy Old Style" w:hAnsi="Goudy Old Style"/>
        </w:rPr>
        <w:t>, 2015</w:t>
      </w:r>
    </w:p>
    <w:sectPr w:rsidR="00887777" w:rsidRPr="0036717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A9" w:rsidRDefault="006306A9">
      <w:r>
        <w:separator/>
      </w:r>
    </w:p>
  </w:endnote>
  <w:endnote w:type="continuationSeparator" w:id="0">
    <w:p w:rsidR="006306A9" w:rsidRDefault="0063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77" w:rsidRDefault="0061257E">
    <w:pPr>
      <w:pStyle w:val="Footer"/>
    </w:pPr>
    <w:r>
      <w:t xml:space="preserve">Page </w:t>
    </w:r>
    <w:r>
      <w:fldChar w:fldCharType="begin"/>
    </w:r>
    <w:r>
      <w:instrText xml:space="preserve"> PAGE   \* MERGEFORMAT </w:instrText>
    </w:r>
    <w:r>
      <w:fldChar w:fldCharType="separate"/>
    </w:r>
    <w:r w:rsidR="00313E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A9" w:rsidRDefault="006306A9">
      <w:r>
        <w:separator/>
      </w:r>
    </w:p>
  </w:footnote>
  <w:footnote w:type="continuationSeparator" w:id="0">
    <w:p w:rsidR="006306A9" w:rsidRDefault="00630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E46A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73F78"/>
    <w:multiLevelType w:val="hybridMultilevel"/>
    <w:tmpl w:val="410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13400"/>
    <w:multiLevelType w:val="hybridMultilevel"/>
    <w:tmpl w:val="5506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01430"/>
    <w:multiLevelType w:val="hybridMultilevel"/>
    <w:tmpl w:val="01E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A3E18"/>
    <w:multiLevelType w:val="hybridMultilevel"/>
    <w:tmpl w:val="9E0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403A1"/>
    <w:multiLevelType w:val="hybridMultilevel"/>
    <w:tmpl w:val="5244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62023"/>
    <w:multiLevelType w:val="hybridMultilevel"/>
    <w:tmpl w:val="2AA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05C3A"/>
    <w:multiLevelType w:val="hybridMultilevel"/>
    <w:tmpl w:val="CC6A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61D1"/>
    <w:multiLevelType w:val="hybridMultilevel"/>
    <w:tmpl w:val="2084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0F6D1B"/>
    <w:multiLevelType w:val="hybridMultilevel"/>
    <w:tmpl w:val="BA0499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B3327"/>
    <w:multiLevelType w:val="hybridMultilevel"/>
    <w:tmpl w:val="34F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06D75"/>
    <w:multiLevelType w:val="hybridMultilevel"/>
    <w:tmpl w:val="543A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708B0"/>
    <w:multiLevelType w:val="hybridMultilevel"/>
    <w:tmpl w:val="E85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16164"/>
    <w:multiLevelType w:val="hybridMultilevel"/>
    <w:tmpl w:val="1D3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B2247"/>
    <w:multiLevelType w:val="hybridMultilevel"/>
    <w:tmpl w:val="791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36A45"/>
    <w:multiLevelType w:val="hybridMultilevel"/>
    <w:tmpl w:val="B99AB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8"/>
  </w:num>
  <w:num w:numId="18">
    <w:abstractNumId w:val="18"/>
  </w:num>
  <w:num w:numId="19">
    <w:abstractNumId w:val="15"/>
  </w:num>
  <w:num w:numId="20">
    <w:abstractNumId w:val="12"/>
  </w:num>
  <w:num w:numId="21">
    <w:abstractNumId w:val="21"/>
  </w:num>
  <w:num w:numId="22">
    <w:abstractNumId w:val="22"/>
  </w:num>
  <w:num w:numId="23">
    <w:abstractNumId w:val="20"/>
  </w:num>
  <w:num w:numId="24">
    <w:abstractNumId w:val="25"/>
  </w:num>
  <w:num w:numId="25">
    <w:abstractNumId w:val="19"/>
  </w:num>
  <w:num w:numId="26">
    <w:abstractNumId w:val="27"/>
  </w:num>
  <w:num w:numId="27">
    <w:abstractNumId w:val="23"/>
  </w:num>
  <w:num w:numId="28">
    <w:abstractNumId w:val="31"/>
  </w:num>
  <w:num w:numId="29">
    <w:abstractNumId w:val="30"/>
  </w:num>
  <w:num w:numId="30">
    <w:abstractNumId w:val="29"/>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1"/>
    <w:rsid w:val="000950B0"/>
    <w:rsid w:val="000E3081"/>
    <w:rsid w:val="00313E4E"/>
    <w:rsid w:val="00324FB1"/>
    <w:rsid w:val="00367178"/>
    <w:rsid w:val="005330C5"/>
    <w:rsid w:val="005F66CC"/>
    <w:rsid w:val="0061257E"/>
    <w:rsid w:val="006306A9"/>
    <w:rsid w:val="00732FC5"/>
    <w:rsid w:val="00887777"/>
    <w:rsid w:val="00973620"/>
    <w:rsid w:val="009E4103"/>
    <w:rsid w:val="00B06D6F"/>
    <w:rsid w:val="00BA2E85"/>
    <w:rsid w:val="00F3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1062DA"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qFormat/>
    <w:rsid w:val="00324FB1"/>
    <w:pPr>
      <w:spacing w:before="0" w:after="200" w:line="276" w:lineRule="auto"/>
      <w:ind w:left="720"/>
      <w:contextualSpacing/>
    </w:pPr>
    <w:rPr>
      <w:rFonts w:eastAsiaTheme="minorHAnsi"/>
      <w:sz w:val="22"/>
      <w:szCs w:val="22"/>
      <w:lang w:eastAsia="en-US"/>
    </w:rPr>
  </w:style>
  <w:style w:type="character" w:customStyle="1" w:styleId="Heading1Char">
    <w:name w:val="Heading 1 Char"/>
    <w:basedOn w:val="DefaultParagraphFont"/>
    <w:link w:val="Heading1"/>
    <w:rsid w:val="005330C5"/>
    <w:rPr>
      <w:rFonts w:asciiTheme="majorHAnsi" w:eastAsiaTheme="majorEastAsia" w:hAnsiTheme="majorHAnsi" w:cstheme="majorBidi"/>
      <w:color w:val="297FD5" w:themeColor="accent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CC9C2E0C545979F0859151BD3F9E7"/>
        <w:category>
          <w:name w:val="General"/>
          <w:gallery w:val="placeholder"/>
        </w:category>
        <w:types>
          <w:type w:val="bbPlcHdr"/>
        </w:types>
        <w:behaviors>
          <w:behavior w:val="content"/>
        </w:behaviors>
        <w:guid w:val="{D23EB888-D488-40E1-9C44-A3B318DBC220}"/>
      </w:docPartPr>
      <w:docPartBody>
        <w:p w:rsidR="00C877BC" w:rsidRDefault="008A11E3">
          <w:pPr>
            <w:pStyle w:val="77CCC9C2E0C545979F0859151BD3F9E7"/>
          </w:pPr>
          <w:r>
            <w:t>[Your School PTA Minutes]</w:t>
          </w:r>
        </w:p>
      </w:docPartBody>
    </w:docPart>
    <w:docPart>
      <w:docPartPr>
        <w:name w:val="532D26FA26E0494DA4B1A27F2990EB60"/>
        <w:category>
          <w:name w:val="General"/>
          <w:gallery w:val="placeholder"/>
        </w:category>
        <w:types>
          <w:type w:val="bbPlcHdr"/>
        </w:types>
        <w:behaviors>
          <w:behavior w:val="content"/>
        </w:behaviors>
        <w:guid w:val="{1AA997E7-0778-47C1-8643-086E6D5414AD}"/>
      </w:docPartPr>
      <w:docPartBody>
        <w:p w:rsidR="00C877BC" w:rsidRDefault="008A11E3">
          <w:pPr>
            <w:pStyle w:val="532D26FA26E0494DA4B1A27F2990EB60"/>
          </w:pPr>
          <w:r>
            <w:t>[Date | time]</w:t>
          </w:r>
        </w:p>
      </w:docPartBody>
    </w:docPart>
    <w:docPart>
      <w:docPartPr>
        <w:name w:val="650A80714B9B4129B451101914F29013"/>
        <w:category>
          <w:name w:val="General"/>
          <w:gallery w:val="placeholder"/>
        </w:category>
        <w:types>
          <w:type w:val="bbPlcHdr"/>
        </w:types>
        <w:behaviors>
          <w:behavior w:val="content"/>
        </w:behaviors>
        <w:guid w:val="{D33516B3-0637-490F-9C09-84CD15351D15}"/>
      </w:docPartPr>
      <w:docPartBody>
        <w:p w:rsidR="00C877BC" w:rsidRDefault="008A11E3">
          <w:pPr>
            <w:pStyle w:val="650A80714B9B4129B451101914F2901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E3"/>
    <w:rsid w:val="001B290A"/>
    <w:rsid w:val="003C4004"/>
    <w:rsid w:val="00544122"/>
    <w:rsid w:val="008A11E3"/>
    <w:rsid w:val="00C8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C9C2E0C545979F0859151BD3F9E7">
    <w:name w:val="77CCC9C2E0C545979F0859151BD3F9E7"/>
  </w:style>
  <w:style w:type="paragraph" w:customStyle="1" w:styleId="532D26FA26E0494DA4B1A27F2990EB60">
    <w:name w:val="532D26FA26E0494DA4B1A27F2990EB60"/>
  </w:style>
  <w:style w:type="paragraph" w:customStyle="1" w:styleId="650A80714B9B4129B451101914F29013">
    <w:name w:val="650A80714B9B4129B451101914F29013"/>
  </w:style>
  <w:style w:type="paragraph" w:customStyle="1" w:styleId="ABB1B17033E1472FBBC40D90B14D522B">
    <w:name w:val="ABB1B17033E1472FBBC40D90B14D522B"/>
  </w:style>
  <w:style w:type="paragraph" w:customStyle="1" w:styleId="1C46B584FCD8469EBC3F1ADA2EC150FB">
    <w:name w:val="1C46B584FCD8469EBC3F1ADA2EC150FB"/>
  </w:style>
  <w:style w:type="paragraph" w:customStyle="1" w:styleId="EA5B54CF98F5431AB69EFDD234C1A2A1">
    <w:name w:val="EA5B54CF98F5431AB69EFDD234C1A2A1"/>
  </w:style>
  <w:style w:type="paragraph" w:customStyle="1" w:styleId="2B8F1F2883F04BAAAA8C2A07FF8E0654">
    <w:name w:val="2B8F1F2883F04BAAAA8C2A07FF8E0654"/>
  </w:style>
  <w:style w:type="paragraph" w:customStyle="1" w:styleId="B1A96D89CD4C4563B6A4213F9164B856">
    <w:name w:val="B1A96D89CD4C4563B6A4213F9164B856"/>
  </w:style>
  <w:style w:type="paragraph" w:customStyle="1" w:styleId="B55648A0FE2E41019AE364B5C7E1BBBD">
    <w:name w:val="B55648A0FE2E41019AE364B5C7E1BBBD"/>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D2192B7F1F947ECA29163EDE29741F0">
    <w:name w:val="0D2192B7F1F947ECA29163EDE29741F0"/>
  </w:style>
  <w:style w:type="paragraph" w:customStyle="1" w:styleId="146257E7E5234E91A8714895D86F5839">
    <w:name w:val="146257E7E5234E91A8714895D86F5839"/>
  </w:style>
  <w:style w:type="paragraph" w:customStyle="1" w:styleId="08C3E8016E9141B2BA8483496EB98472">
    <w:name w:val="08C3E8016E9141B2BA8483496EB98472"/>
  </w:style>
  <w:style w:type="paragraph" w:customStyle="1" w:styleId="3721DEACA85940D8B94251BD47CF60D5">
    <w:name w:val="3721DEACA85940D8B94251BD47CF60D5"/>
  </w:style>
  <w:style w:type="paragraph" w:customStyle="1" w:styleId="47645C7DA28C44DFAE8932C1B7A8F61C">
    <w:name w:val="47645C7DA28C44DFAE8932C1B7A8F61C"/>
  </w:style>
  <w:style w:type="paragraph" w:customStyle="1" w:styleId="6772F0D59AF7421E84618A04757941B6">
    <w:name w:val="6772F0D59AF7421E84618A0475794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Custom 4">
      <a:dk1>
        <a:sysClr val="windowText" lastClr="000000"/>
      </a:dk1>
      <a:lt1>
        <a:sysClr val="window" lastClr="FFFFFF"/>
      </a:lt1>
      <a:dk2>
        <a:srgbClr val="242852"/>
      </a:dk2>
      <a:lt2>
        <a:srgbClr val="498DF1"/>
      </a:lt2>
      <a:accent1>
        <a:srgbClr val="4A66AC"/>
      </a:accent1>
      <a:accent2>
        <a:srgbClr val="1062DA"/>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6F0683BD-F181-4D72-9446-54275451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2015-11-17T15:21:00Z</dcterms:created>
  <dcterms:modified xsi:type="dcterms:W3CDTF">2015-12-22T20:18:00Z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