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C9E" w:rsidRDefault="00605ABC" w:rsidP="00605ABC">
      <w:pPr>
        <w:spacing w:after="0"/>
        <w:jc w:val="center"/>
      </w:pPr>
      <w:r>
        <w:t>Minutes</w:t>
      </w:r>
    </w:p>
    <w:p w:rsidR="00605ABC" w:rsidRDefault="00605ABC" w:rsidP="00605ABC">
      <w:pPr>
        <w:spacing w:after="0"/>
        <w:jc w:val="center"/>
      </w:pPr>
      <w:r>
        <w:t>Stenton Committee</w:t>
      </w:r>
    </w:p>
    <w:p w:rsidR="00605ABC" w:rsidRDefault="00FD76F6" w:rsidP="00605ABC">
      <w:pPr>
        <w:spacing w:after="0"/>
        <w:jc w:val="center"/>
      </w:pPr>
      <w:r>
        <w:t>June 4</w:t>
      </w:r>
      <w:r w:rsidR="00D40359">
        <w:t>, 2015</w:t>
      </w:r>
    </w:p>
    <w:p w:rsidR="007552D7" w:rsidRDefault="007552D7" w:rsidP="000E7A70">
      <w:pPr>
        <w:spacing w:after="0"/>
      </w:pPr>
    </w:p>
    <w:p w:rsidR="00BA7C87" w:rsidRDefault="00BA7C87" w:rsidP="00605ABC">
      <w:pPr>
        <w:spacing w:after="0"/>
      </w:pPr>
      <w:r w:rsidRPr="00567440">
        <w:rPr>
          <w:u w:val="single"/>
        </w:rPr>
        <w:t>Present</w:t>
      </w:r>
      <w:r w:rsidR="00605ABC">
        <w:t>:</w:t>
      </w:r>
      <w:r>
        <w:t xml:space="preserve">  </w:t>
      </w:r>
      <w:r w:rsidR="00D40359">
        <w:t>Anne Burnett</w:t>
      </w:r>
      <w:r w:rsidR="00C04512">
        <w:t xml:space="preserve">, Kristin Cahn von Seelen, Dennis Pickeral, Carol Rush, Kaelyn Taylor, </w:t>
      </w:r>
      <w:r w:rsidR="005C2421">
        <w:t xml:space="preserve">Nina Schaefer, Gina Whelan, </w:t>
      </w:r>
      <w:r w:rsidR="003F17DC">
        <w:t>Jane Foster Willson,</w:t>
      </w:r>
      <w:r w:rsidR="00A6633F">
        <w:t xml:space="preserve"> Alice Lea Tasman</w:t>
      </w:r>
      <w:r w:rsidR="003F17DC">
        <w:t xml:space="preserve"> </w:t>
      </w:r>
      <w:r w:rsidR="00A325B4">
        <w:t xml:space="preserve">and </w:t>
      </w:r>
      <w:r w:rsidR="00A6633F">
        <w:t>Sally Congdon</w:t>
      </w:r>
      <w:r w:rsidR="00A325B4">
        <w:t xml:space="preserve"> </w:t>
      </w:r>
    </w:p>
    <w:p w:rsidR="00A325B4" w:rsidRDefault="00A325B4" w:rsidP="00D40359">
      <w:pPr>
        <w:spacing w:after="0"/>
        <w:rPr>
          <w:u w:val="single"/>
        </w:rPr>
      </w:pPr>
    </w:p>
    <w:p w:rsidR="003812D3" w:rsidRDefault="00BA7C87" w:rsidP="003F17DC">
      <w:pPr>
        <w:spacing w:after="0"/>
      </w:pPr>
      <w:r w:rsidRPr="00567440">
        <w:rPr>
          <w:u w:val="single"/>
        </w:rPr>
        <w:t>Minutes</w:t>
      </w:r>
      <w:r w:rsidR="000E7A70">
        <w:t>: Minutes from</w:t>
      </w:r>
      <w:r w:rsidR="002B568D">
        <w:t xml:space="preserve"> </w:t>
      </w:r>
      <w:r w:rsidR="00A6633F">
        <w:t>May</w:t>
      </w:r>
      <w:r w:rsidR="003F17DC">
        <w:t xml:space="preserve"> were approved </w:t>
      </w:r>
      <w:r w:rsidR="00A6633F">
        <w:t>with the following corrections:</w:t>
      </w:r>
    </w:p>
    <w:p w:rsidR="00A6633F" w:rsidRPr="00A6633F" w:rsidRDefault="00FD76F6" w:rsidP="00FD76F6">
      <w:pPr>
        <w:pStyle w:val="ListParagraph"/>
        <w:numPr>
          <w:ilvl w:val="0"/>
          <w:numId w:val="27"/>
        </w:numPr>
        <w:spacing w:after="0"/>
      </w:pPr>
      <w:r>
        <w:t xml:space="preserve">Under the President’s report, </w:t>
      </w:r>
      <w:r w:rsidR="00A6633F">
        <w:t xml:space="preserve">Oklahoma </w:t>
      </w:r>
      <w:r w:rsidR="00A6633F" w:rsidRPr="00FD76F6">
        <w:rPr>
          <w:i/>
        </w:rPr>
        <w:t>hosted</w:t>
      </w:r>
      <w:r w:rsidR="00A6633F">
        <w:t xml:space="preserve"> the </w:t>
      </w:r>
      <w:r>
        <w:t>regional meeting.</w:t>
      </w:r>
    </w:p>
    <w:p w:rsidR="0019093C" w:rsidRDefault="0019093C" w:rsidP="00C04512">
      <w:pPr>
        <w:spacing w:after="0"/>
      </w:pPr>
    </w:p>
    <w:p w:rsidR="00C04512" w:rsidRDefault="00C04512" w:rsidP="00C04512">
      <w:pPr>
        <w:spacing w:after="0"/>
        <w:rPr>
          <w:u w:val="single"/>
        </w:rPr>
      </w:pPr>
      <w:r>
        <w:rPr>
          <w:u w:val="single"/>
        </w:rPr>
        <w:t>President’s Report:</w:t>
      </w:r>
    </w:p>
    <w:p w:rsidR="003F17DC" w:rsidRPr="00BD48F6" w:rsidRDefault="00BD48F6" w:rsidP="003F17DC">
      <w:pPr>
        <w:pStyle w:val="ListParagraph"/>
        <w:numPr>
          <w:ilvl w:val="0"/>
          <w:numId w:val="25"/>
        </w:numPr>
        <w:spacing w:after="0"/>
        <w:rPr>
          <w:u w:val="single"/>
        </w:rPr>
      </w:pPr>
      <w:r>
        <w:t>Regional Meeting Organizers have requested an agenda for 2018. Further details will be discussed at the June 12</w:t>
      </w:r>
      <w:r w:rsidRPr="00BD48F6">
        <w:rPr>
          <w:vertAlign w:val="superscript"/>
        </w:rPr>
        <w:t>th</w:t>
      </w:r>
      <w:r>
        <w:t xml:space="preserve"> board meeting. Possibilities include a tour of the American Revolution Museum. We will be duplicating the same schedule as the Oklahoma super regional meeting.</w:t>
      </w:r>
    </w:p>
    <w:p w:rsidR="00BD48F6" w:rsidRPr="00BD48F6" w:rsidRDefault="00BD48F6" w:rsidP="00BD48F6">
      <w:pPr>
        <w:pStyle w:val="ListParagraph"/>
        <w:numPr>
          <w:ilvl w:val="0"/>
          <w:numId w:val="25"/>
        </w:numPr>
        <w:spacing w:after="0"/>
        <w:rPr>
          <w:u w:val="single"/>
        </w:rPr>
      </w:pPr>
      <w:r>
        <w:t>The June 14</w:t>
      </w:r>
      <w:r w:rsidRPr="00BD48F6">
        <w:rPr>
          <w:vertAlign w:val="superscript"/>
        </w:rPr>
        <w:t>th</w:t>
      </w:r>
      <w:r>
        <w:t xml:space="preserve"> tea for the 1891 Society will likely be rescheduled due to low RSVP’s. </w:t>
      </w:r>
    </w:p>
    <w:p w:rsidR="003812D3" w:rsidRPr="00546390" w:rsidRDefault="003812D3" w:rsidP="00546390">
      <w:pPr>
        <w:spacing w:after="0"/>
        <w:ind w:left="720"/>
        <w:rPr>
          <w:u w:val="single"/>
        </w:rPr>
      </w:pPr>
    </w:p>
    <w:p w:rsidR="0074273C" w:rsidRDefault="0074273C" w:rsidP="0074273C">
      <w:pPr>
        <w:spacing w:after="0"/>
        <w:rPr>
          <w:u w:val="single"/>
        </w:rPr>
      </w:pPr>
      <w:r>
        <w:rPr>
          <w:u w:val="single"/>
        </w:rPr>
        <w:t>Museum Properties</w:t>
      </w:r>
    </w:p>
    <w:p w:rsidR="003812D3" w:rsidRPr="00BD48F6" w:rsidRDefault="00BD48F6" w:rsidP="003812D3">
      <w:pPr>
        <w:pStyle w:val="ListParagraph"/>
        <w:numPr>
          <w:ilvl w:val="0"/>
          <w:numId w:val="21"/>
        </w:numPr>
        <w:spacing w:after="0"/>
        <w:rPr>
          <w:u w:val="single"/>
        </w:rPr>
      </w:pPr>
      <w:r>
        <w:t xml:space="preserve">We are still trying to work with Woodville on their loan agreement. Sally suggested we send Laura as a museum consultant to assist if necessary. </w:t>
      </w:r>
    </w:p>
    <w:p w:rsidR="00BD48F6" w:rsidRPr="003812D3" w:rsidRDefault="00BD48F6" w:rsidP="00BD48F6">
      <w:pPr>
        <w:pStyle w:val="ListParagraph"/>
        <w:numPr>
          <w:ilvl w:val="1"/>
          <w:numId w:val="21"/>
        </w:numPr>
        <w:spacing w:after="0"/>
        <w:rPr>
          <w:u w:val="single"/>
        </w:rPr>
      </w:pPr>
      <w:r>
        <w:t xml:space="preserve">Question of accessioning collections on loan at Woodville. Many objects were purchased by the Allegheny County members such as Anne </w:t>
      </w:r>
      <w:proofErr w:type="spellStart"/>
      <w:r>
        <w:t>Genter</w:t>
      </w:r>
      <w:proofErr w:type="spellEnd"/>
      <w:r>
        <w:t xml:space="preserve">. Ownership of some items could be questionable. There are also Stenton objects on loan. If any of our collections are removed, we must verify ownership. </w:t>
      </w:r>
    </w:p>
    <w:p w:rsidR="003812D3" w:rsidRPr="003812D3" w:rsidRDefault="003812D3" w:rsidP="003812D3">
      <w:pPr>
        <w:pStyle w:val="ListParagraph"/>
        <w:spacing w:after="0"/>
        <w:rPr>
          <w:u w:val="single"/>
        </w:rPr>
      </w:pPr>
    </w:p>
    <w:p w:rsidR="00BA7C87" w:rsidRDefault="00AB7315" w:rsidP="00605ABC">
      <w:pPr>
        <w:spacing w:after="0"/>
      </w:pPr>
      <w:r w:rsidRPr="00567440">
        <w:rPr>
          <w:u w:val="single"/>
        </w:rPr>
        <w:t>Stenton Chair Report</w:t>
      </w:r>
      <w:r w:rsidR="000E7A70">
        <w:t>:</w:t>
      </w:r>
      <w:r w:rsidR="0019093C">
        <w:t xml:space="preserve"> </w:t>
      </w:r>
    </w:p>
    <w:p w:rsidR="00BD48F6" w:rsidRDefault="00BD48F6" w:rsidP="00BD48F6">
      <w:pPr>
        <w:pStyle w:val="ListParagraph"/>
        <w:numPr>
          <w:ilvl w:val="0"/>
          <w:numId w:val="21"/>
        </w:numPr>
        <w:spacing w:after="0"/>
      </w:pPr>
      <w:r>
        <w:t xml:space="preserve">Stenton is the Founders Fund Award Winner! The Stenton Committee extends a gracious thank you to all of the garden club members who were so involved with the proposal. </w:t>
      </w:r>
    </w:p>
    <w:p w:rsidR="00BD48F6" w:rsidRDefault="00BD48F6" w:rsidP="00BD48F6">
      <w:pPr>
        <w:pStyle w:val="ListParagraph"/>
        <w:numPr>
          <w:ilvl w:val="1"/>
          <w:numId w:val="21"/>
        </w:numPr>
        <w:spacing w:after="0"/>
      </w:pPr>
      <w:r>
        <w:t>Carol will write thank you notes to garden club members who helped with the proposal. The Garden Club of America will be coming to Stenton on June 18</w:t>
      </w:r>
      <w:r w:rsidRPr="00BD48F6">
        <w:rPr>
          <w:vertAlign w:val="superscript"/>
        </w:rPr>
        <w:t>th</w:t>
      </w:r>
      <w:r>
        <w:t xml:space="preserve"> to see the site and celebrate the award. </w:t>
      </w:r>
    </w:p>
    <w:p w:rsidR="00BD48F6" w:rsidRDefault="00BD48F6" w:rsidP="00BD48F6">
      <w:pPr>
        <w:pStyle w:val="ListParagraph"/>
        <w:numPr>
          <w:ilvl w:val="0"/>
          <w:numId w:val="21"/>
        </w:numPr>
        <w:spacing w:after="0"/>
      </w:pPr>
      <w:r>
        <w:t xml:space="preserve">The Garden Club went very well. We had over 200 guests. We did not make our goal of $15,000, so we will need to make up for that somewhere in the budget. </w:t>
      </w:r>
    </w:p>
    <w:p w:rsidR="00BD48F6" w:rsidRDefault="00BD48F6" w:rsidP="00BD48F6">
      <w:pPr>
        <w:pStyle w:val="ListParagraph"/>
        <w:numPr>
          <w:ilvl w:val="1"/>
          <w:numId w:val="21"/>
        </w:numPr>
        <w:spacing w:after="0"/>
      </w:pPr>
      <w:r>
        <w:t>Ideas for next year: consider moving food tables to the center of the tent; try to pass food at the party; may want to raise ticket prices; start early, recruit early, and list benefactors on the invitation, with donor levels/categories.</w:t>
      </w:r>
    </w:p>
    <w:p w:rsidR="00BD48F6" w:rsidRDefault="00BD48F6" w:rsidP="00BD48F6">
      <w:pPr>
        <w:pStyle w:val="ListParagraph"/>
        <w:numPr>
          <w:ilvl w:val="1"/>
          <w:numId w:val="21"/>
        </w:numPr>
        <w:spacing w:after="0"/>
      </w:pPr>
      <w:r>
        <w:t xml:space="preserve"> Alice Lea suggested an auction for projects, as the Historical Society of PA has done in the past; guests can bid on projects for the museum. </w:t>
      </w:r>
    </w:p>
    <w:p w:rsidR="00BD48F6" w:rsidRDefault="00BD48F6" w:rsidP="00BD48F6">
      <w:pPr>
        <w:pStyle w:val="ListParagraph"/>
        <w:numPr>
          <w:ilvl w:val="1"/>
          <w:numId w:val="21"/>
        </w:numPr>
        <w:spacing w:after="0"/>
      </w:pPr>
      <w:r>
        <w:t>Special thank you to Susanna Cahn von Seelen and Jeff Story for providing the music.</w:t>
      </w:r>
    </w:p>
    <w:p w:rsidR="00AC6A3A" w:rsidRDefault="00BD48F6" w:rsidP="00AC6A3A">
      <w:pPr>
        <w:pStyle w:val="ListParagraph"/>
        <w:numPr>
          <w:ilvl w:val="1"/>
          <w:numId w:val="21"/>
        </w:numPr>
        <w:spacing w:after="0"/>
      </w:pPr>
      <w:r>
        <w:t xml:space="preserve">Thank you to Dee </w:t>
      </w:r>
      <w:proofErr w:type="spellStart"/>
      <w:r>
        <w:t>Dee</w:t>
      </w:r>
      <w:proofErr w:type="spellEnd"/>
      <w:r>
        <w:t xml:space="preserve"> and the Flower Committee for the arrangements. </w:t>
      </w:r>
    </w:p>
    <w:p w:rsidR="00BD48F6" w:rsidRDefault="00BD48F6" w:rsidP="00BD48F6">
      <w:pPr>
        <w:pStyle w:val="ListParagraph"/>
        <w:spacing w:after="0"/>
      </w:pPr>
    </w:p>
    <w:p w:rsidR="00E22000" w:rsidRDefault="00567440" w:rsidP="00567440">
      <w:pPr>
        <w:spacing w:after="0"/>
      </w:pPr>
      <w:r w:rsidRPr="00567440">
        <w:rPr>
          <w:u w:val="single"/>
        </w:rPr>
        <w:t>Director’s Report</w:t>
      </w:r>
      <w:r w:rsidR="00CF48E4">
        <w:rPr>
          <w:u w:val="single"/>
        </w:rPr>
        <w:t>:</w:t>
      </w:r>
      <w:r>
        <w:t xml:space="preserve">  Dennis </w:t>
      </w:r>
      <w:r w:rsidR="00C80B88">
        <w:t>Pickeral is hereby made a part of these minutes</w:t>
      </w:r>
      <w:r w:rsidR="004C3129">
        <w:t>. (See Directors Report for additional details)</w:t>
      </w:r>
      <w:r w:rsidR="00C80B88">
        <w:t>:</w:t>
      </w:r>
    </w:p>
    <w:p w:rsidR="003F17DC" w:rsidRDefault="003F17DC" w:rsidP="003F17DC">
      <w:pPr>
        <w:pStyle w:val="ListParagraph"/>
        <w:numPr>
          <w:ilvl w:val="0"/>
          <w:numId w:val="21"/>
        </w:numPr>
        <w:spacing w:after="0"/>
      </w:pPr>
      <w:r>
        <w:t xml:space="preserve">We met with Trapeta Mayson, HG Executive Director, to discuss a potential high school age collaborative educational program. </w:t>
      </w:r>
    </w:p>
    <w:p w:rsidR="00AC6A3A" w:rsidRDefault="00AC6A3A" w:rsidP="003F17DC">
      <w:pPr>
        <w:pStyle w:val="ListParagraph"/>
        <w:numPr>
          <w:ilvl w:val="0"/>
          <w:numId w:val="21"/>
        </w:numPr>
        <w:spacing w:after="0"/>
      </w:pPr>
      <w:r>
        <w:lastRenderedPageBreak/>
        <w:t>Development:</w:t>
      </w:r>
    </w:p>
    <w:p w:rsidR="00AC6A3A" w:rsidRDefault="00AC6A3A" w:rsidP="00AC6A3A">
      <w:pPr>
        <w:pStyle w:val="ListParagraph"/>
        <w:numPr>
          <w:ilvl w:val="1"/>
          <w:numId w:val="21"/>
        </w:numPr>
        <w:spacing w:after="0"/>
      </w:pPr>
      <w:r>
        <w:t xml:space="preserve">Kevin Kerchner and his company, </w:t>
      </w:r>
      <w:proofErr w:type="spellStart"/>
      <w:r>
        <w:t>Aphena</w:t>
      </w:r>
      <w:proofErr w:type="spellEnd"/>
      <w:r>
        <w:t xml:space="preserve"> Pharma Solutions, has pledged $10,000 for History Hunters</w:t>
      </w:r>
    </w:p>
    <w:p w:rsidR="00AC6A3A" w:rsidRDefault="00AC6A3A" w:rsidP="00AC6A3A">
      <w:pPr>
        <w:pStyle w:val="ListParagraph"/>
        <w:numPr>
          <w:ilvl w:val="1"/>
          <w:numId w:val="21"/>
        </w:numPr>
        <w:spacing w:after="0"/>
      </w:pPr>
      <w:r>
        <w:t xml:space="preserve">We have reached out to the Hamilton Family Foundation about a major gift of $200k a year for five years, for the education center. </w:t>
      </w:r>
    </w:p>
    <w:p w:rsidR="00466291" w:rsidRDefault="00CF4F5F" w:rsidP="00AC6A3A">
      <w:pPr>
        <w:pStyle w:val="ListParagraph"/>
        <w:numPr>
          <w:ilvl w:val="1"/>
          <w:numId w:val="21"/>
        </w:numPr>
        <w:spacing w:after="0"/>
      </w:pPr>
      <w:r>
        <w:t>We will be holding the Logan Family Reunion on September 11</w:t>
      </w:r>
      <w:r w:rsidRPr="00CF4F5F">
        <w:rPr>
          <w:vertAlign w:val="superscript"/>
        </w:rPr>
        <w:t>th</w:t>
      </w:r>
      <w:r>
        <w:t xml:space="preserve"> and 12</w:t>
      </w:r>
      <w:r w:rsidRPr="00CF4F5F">
        <w:rPr>
          <w:vertAlign w:val="superscript"/>
        </w:rPr>
        <w:t>th</w:t>
      </w:r>
      <w:r>
        <w:t>. An invitation will be going out soon. It will be free with the option to donate, with the hope that future developm</w:t>
      </w:r>
      <w:bookmarkStart w:id="0" w:name="_GoBack"/>
      <w:bookmarkEnd w:id="0"/>
      <w:r>
        <w:t xml:space="preserve">ent opportunities will emerge from this event. </w:t>
      </w:r>
    </w:p>
    <w:p w:rsidR="00CF4F5F" w:rsidRDefault="00CF4F5F" w:rsidP="00AC6A3A">
      <w:pPr>
        <w:pStyle w:val="ListParagraph"/>
        <w:numPr>
          <w:ilvl w:val="1"/>
          <w:numId w:val="21"/>
        </w:numPr>
        <w:spacing w:after="0"/>
      </w:pPr>
      <w:r>
        <w:t xml:space="preserve">We will be having a fall fundraiser, “Fling for the Wing” with the Society of the Colonial Wars, to raise funds for the wing renovations. It will be an informal, late afternoon event with fall décor, barbeque food and craft beer. The Young Dames will be asked to be more involved in the planning. </w:t>
      </w:r>
    </w:p>
    <w:p w:rsidR="00CF4F5F" w:rsidRDefault="00CF4F5F" w:rsidP="00AC6A3A">
      <w:pPr>
        <w:pStyle w:val="ListParagraph"/>
        <w:numPr>
          <w:ilvl w:val="1"/>
          <w:numId w:val="21"/>
        </w:numPr>
        <w:spacing w:after="0"/>
      </w:pPr>
      <w:r>
        <w:t>A draft of the report for the Education Center Committee has been circulated. Please provide feedback by the board meeting on June 12.</w:t>
      </w:r>
    </w:p>
    <w:p w:rsidR="003F17DC" w:rsidRDefault="00CF4F5F" w:rsidP="00CF4F5F">
      <w:pPr>
        <w:pStyle w:val="ListParagraph"/>
        <w:numPr>
          <w:ilvl w:val="0"/>
          <w:numId w:val="21"/>
        </w:numPr>
      </w:pPr>
      <w:r>
        <w:t xml:space="preserve">May  visitation:  On-site visitation:  378, </w:t>
      </w:r>
      <w:r w:rsidRPr="00CA5629">
        <w:t>Web</w:t>
      </w:r>
      <w:r>
        <w:t xml:space="preserve"> visits:  1,374</w:t>
      </w:r>
    </w:p>
    <w:p w:rsidR="003F17DC" w:rsidRPr="003F17DC" w:rsidRDefault="003F17DC" w:rsidP="003F17DC">
      <w:pPr>
        <w:spacing w:after="0"/>
        <w:rPr>
          <w:u w:val="single"/>
        </w:rPr>
      </w:pPr>
      <w:r w:rsidRPr="003F17DC">
        <w:rPr>
          <w:u w:val="single"/>
        </w:rPr>
        <w:t>Collections:</w:t>
      </w:r>
    </w:p>
    <w:p w:rsidR="00CF4F5F" w:rsidRPr="00CF4F5F" w:rsidRDefault="00CF4F5F" w:rsidP="00CF4F5F">
      <w:pPr>
        <w:pStyle w:val="ListParagraph"/>
        <w:numPr>
          <w:ilvl w:val="0"/>
          <w:numId w:val="34"/>
        </w:numPr>
        <w:spacing w:after="0"/>
        <w:rPr>
          <w:u w:val="single"/>
        </w:rPr>
      </w:pPr>
      <w:r w:rsidRPr="00CF4F5F">
        <w:t>We would like to move forward with fund raising</w:t>
      </w:r>
      <w:r w:rsidRPr="00CF4F5F">
        <w:t xml:space="preserve"> for the tinder lighter</w:t>
      </w:r>
      <w:r w:rsidRPr="00CF4F5F">
        <w:t>. We should compile list of potential donors this summer</w:t>
      </w:r>
    </w:p>
    <w:p w:rsidR="00CF4F5F" w:rsidRPr="00CF4F5F" w:rsidRDefault="00CF4F5F" w:rsidP="00CF4F5F">
      <w:pPr>
        <w:pStyle w:val="ListParagraph"/>
        <w:numPr>
          <w:ilvl w:val="0"/>
          <w:numId w:val="34"/>
        </w:numPr>
        <w:spacing w:after="0"/>
        <w:rPr>
          <w:u w:val="single"/>
        </w:rPr>
      </w:pPr>
      <w:r w:rsidRPr="00CF4F5F">
        <w:t>May want to consider a small campaign for collections fund donors- it is challenging for us to react quickly at auction without  having sufficient funds ready</w:t>
      </w:r>
    </w:p>
    <w:p w:rsidR="00CF4F5F" w:rsidRPr="00CF4F5F" w:rsidRDefault="00CF4F5F" w:rsidP="00CF4F5F">
      <w:pPr>
        <w:pStyle w:val="ListParagraph"/>
        <w:numPr>
          <w:ilvl w:val="0"/>
          <w:numId w:val="34"/>
        </w:numPr>
        <w:spacing w:after="0"/>
        <w:rPr>
          <w:u w:val="single"/>
        </w:rPr>
      </w:pPr>
      <w:r>
        <w:t xml:space="preserve">Carol rush added that the collections policy for the garden needs structure and clear goals. </w:t>
      </w:r>
    </w:p>
    <w:p w:rsidR="00CF4F5F" w:rsidRPr="00CF4F5F" w:rsidRDefault="00CF4F5F" w:rsidP="00CF4F5F">
      <w:pPr>
        <w:spacing w:after="0"/>
        <w:rPr>
          <w:u w:val="single"/>
        </w:rPr>
      </w:pPr>
    </w:p>
    <w:p w:rsidR="00E1512E" w:rsidRDefault="0072734F" w:rsidP="00C96EA5">
      <w:pPr>
        <w:spacing w:after="0"/>
        <w:rPr>
          <w:u w:val="single"/>
        </w:rPr>
      </w:pPr>
      <w:r w:rsidRPr="0072734F">
        <w:rPr>
          <w:u w:val="single"/>
        </w:rPr>
        <w:t>Upcoming Events:</w:t>
      </w:r>
    </w:p>
    <w:p w:rsidR="00466291" w:rsidRPr="00CF4F5F" w:rsidRDefault="00466291" w:rsidP="00C96EA5">
      <w:pPr>
        <w:spacing w:after="0"/>
      </w:pPr>
      <w:r w:rsidRPr="00CF4F5F">
        <w:t xml:space="preserve">Sept 11-12 – Logan/Norris Family reunion </w:t>
      </w:r>
    </w:p>
    <w:p w:rsidR="006560CE" w:rsidRPr="00CF4F5F" w:rsidRDefault="00466291" w:rsidP="00CF4F5F">
      <w:pPr>
        <w:spacing w:after="0"/>
      </w:pPr>
      <w:r w:rsidRPr="00CF4F5F">
        <w:t xml:space="preserve">Oct 10 – </w:t>
      </w:r>
      <w:r w:rsidR="00CF4F5F" w:rsidRPr="00CF4F5F">
        <w:t>Fling for the Wing</w:t>
      </w:r>
    </w:p>
    <w:p w:rsidR="00BF4C96" w:rsidRDefault="00BF4C96" w:rsidP="00C96EA5">
      <w:pPr>
        <w:spacing w:after="0"/>
      </w:pPr>
    </w:p>
    <w:p w:rsidR="00BF4C96" w:rsidRDefault="00BF4C96" w:rsidP="00C96EA5">
      <w:pPr>
        <w:spacing w:after="0"/>
      </w:pPr>
      <w:r>
        <w:t>Respectfully submitted,</w:t>
      </w:r>
    </w:p>
    <w:p w:rsidR="00BF4C96" w:rsidRDefault="00BF4C96" w:rsidP="00C96EA5">
      <w:pPr>
        <w:spacing w:after="0"/>
      </w:pPr>
    </w:p>
    <w:p w:rsidR="00BF4C96" w:rsidRPr="00CF48E4" w:rsidRDefault="00867189" w:rsidP="00C96EA5">
      <w:pPr>
        <w:spacing w:after="0"/>
      </w:pPr>
      <w:r>
        <w:t>Kaelyn Taylor</w:t>
      </w:r>
    </w:p>
    <w:p w:rsidR="00E22000" w:rsidRDefault="00E22000" w:rsidP="00472D83">
      <w:pPr>
        <w:spacing w:after="0"/>
      </w:pPr>
    </w:p>
    <w:sectPr w:rsidR="00E22000" w:rsidSect="007552D7">
      <w:headerReference w:type="default" r:id="rId8"/>
      <w:pgSz w:w="12240" w:h="15840"/>
      <w:pgMar w:top="1008"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A97" w:rsidRDefault="00024A97" w:rsidP="007552D7">
      <w:pPr>
        <w:spacing w:after="0" w:line="240" w:lineRule="auto"/>
      </w:pPr>
      <w:r>
        <w:separator/>
      </w:r>
    </w:p>
  </w:endnote>
  <w:endnote w:type="continuationSeparator" w:id="0">
    <w:p w:rsidR="00024A97" w:rsidRDefault="00024A97" w:rsidP="00755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A97" w:rsidRDefault="00024A97" w:rsidP="007552D7">
      <w:pPr>
        <w:spacing w:after="0" w:line="240" w:lineRule="auto"/>
      </w:pPr>
      <w:r>
        <w:separator/>
      </w:r>
    </w:p>
  </w:footnote>
  <w:footnote w:type="continuationSeparator" w:id="0">
    <w:p w:rsidR="00024A97" w:rsidRDefault="00024A97" w:rsidP="00755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921707"/>
      <w:docPartObj>
        <w:docPartGallery w:val="Page Numbers (Top of Page)"/>
        <w:docPartUnique/>
      </w:docPartObj>
    </w:sdtPr>
    <w:sdtEndPr>
      <w:rPr>
        <w:noProof/>
      </w:rPr>
    </w:sdtEndPr>
    <w:sdtContent>
      <w:p w:rsidR="002B568D" w:rsidRDefault="002B568D">
        <w:pPr>
          <w:pStyle w:val="Header"/>
          <w:jc w:val="center"/>
        </w:pPr>
        <w:r>
          <w:fldChar w:fldCharType="begin"/>
        </w:r>
        <w:r>
          <w:instrText xml:space="preserve"> PAGE   \* MERGEFORMAT </w:instrText>
        </w:r>
        <w:r>
          <w:fldChar w:fldCharType="separate"/>
        </w:r>
        <w:r w:rsidR="00CF4F5F">
          <w:rPr>
            <w:noProof/>
          </w:rPr>
          <w:t>2</w:t>
        </w:r>
        <w:r>
          <w:rPr>
            <w:noProof/>
          </w:rPr>
          <w:fldChar w:fldCharType="end"/>
        </w:r>
      </w:p>
    </w:sdtContent>
  </w:sdt>
  <w:p w:rsidR="002B568D" w:rsidRDefault="002B56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4381"/>
    <w:multiLevelType w:val="hybridMultilevel"/>
    <w:tmpl w:val="18AE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9140A"/>
    <w:multiLevelType w:val="hybridMultilevel"/>
    <w:tmpl w:val="DA42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C3A26"/>
    <w:multiLevelType w:val="hybridMultilevel"/>
    <w:tmpl w:val="F8AA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0582D"/>
    <w:multiLevelType w:val="hybridMultilevel"/>
    <w:tmpl w:val="0C14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66753"/>
    <w:multiLevelType w:val="hybridMultilevel"/>
    <w:tmpl w:val="4DE6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944A3"/>
    <w:multiLevelType w:val="hybridMultilevel"/>
    <w:tmpl w:val="B50C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908AD"/>
    <w:multiLevelType w:val="hybridMultilevel"/>
    <w:tmpl w:val="EDA20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706D9"/>
    <w:multiLevelType w:val="hybridMultilevel"/>
    <w:tmpl w:val="E3F25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BA12E3"/>
    <w:multiLevelType w:val="hybridMultilevel"/>
    <w:tmpl w:val="7B226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9D279B"/>
    <w:multiLevelType w:val="hybridMultilevel"/>
    <w:tmpl w:val="E9A4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615B0"/>
    <w:multiLevelType w:val="hybridMultilevel"/>
    <w:tmpl w:val="7D16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F4826"/>
    <w:multiLevelType w:val="hybridMultilevel"/>
    <w:tmpl w:val="5828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E4AB9"/>
    <w:multiLevelType w:val="hybridMultilevel"/>
    <w:tmpl w:val="9F26E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D2E17"/>
    <w:multiLevelType w:val="hybridMultilevel"/>
    <w:tmpl w:val="BF2E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409AC"/>
    <w:multiLevelType w:val="hybridMultilevel"/>
    <w:tmpl w:val="EB269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F68EB"/>
    <w:multiLevelType w:val="hybridMultilevel"/>
    <w:tmpl w:val="2586E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CC5CEC"/>
    <w:multiLevelType w:val="hybridMultilevel"/>
    <w:tmpl w:val="33D28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B0DA3"/>
    <w:multiLevelType w:val="hybridMultilevel"/>
    <w:tmpl w:val="8BE6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6C0074"/>
    <w:multiLevelType w:val="hybridMultilevel"/>
    <w:tmpl w:val="56AC9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C36C08"/>
    <w:multiLevelType w:val="hybridMultilevel"/>
    <w:tmpl w:val="932A2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BD3D6F"/>
    <w:multiLevelType w:val="hybridMultilevel"/>
    <w:tmpl w:val="1ABA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0F6D1B"/>
    <w:multiLevelType w:val="hybridMultilevel"/>
    <w:tmpl w:val="BA0499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48000B"/>
    <w:multiLevelType w:val="hybridMultilevel"/>
    <w:tmpl w:val="F9A4B0B4"/>
    <w:lvl w:ilvl="0" w:tplc="E6E6BDF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CF43BD8"/>
    <w:multiLevelType w:val="hybridMultilevel"/>
    <w:tmpl w:val="3EFE0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095F2E"/>
    <w:multiLevelType w:val="hybridMultilevel"/>
    <w:tmpl w:val="83EA4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5F0A80"/>
    <w:multiLevelType w:val="hybridMultilevel"/>
    <w:tmpl w:val="F78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F1E44"/>
    <w:multiLevelType w:val="hybridMultilevel"/>
    <w:tmpl w:val="AE58E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2114589"/>
    <w:multiLevelType w:val="hybridMultilevel"/>
    <w:tmpl w:val="B36E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052302"/>
    <w:multiLevelType w:val="hybridMultilevel"/>
    <w:tmpl w:val="AE463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725287"/>
    <w:multiLevelType w:val="hybridMultilevel"/>
    <w:tmpl w:val="4218EB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CB58F5"/>
    <w:multiLevelType w:val="hybridMultilevel"/>
    <w:tmpl w:val="0328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4F2035"/>
    <w:multiLevelType w:val="hybridMultilevel"/>
    <w:tmpl w:val="9764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3F0456"/>
    <w:multiLevelType w:val="hybridMultilevel"/>
    <w:tmpl w:val="2C7C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245B6A"/>
    <w:multiLevelType w:val="hybridMultilevel"/>
    <w:tmpl w:val="6254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8"/>
  </w:num>
  <w:num w:numId="4">
    <w:abstractNumId w:val="19"/>
  </w:num>
  <w:num w:numId="5">
    <w:abstractNumId w:val="27"/>
  </w:num>
  <w:num w:numId="6">
    <w:abstractNumId w:val="17"/>
  </w:num>
  <w:num w:numId="7">
    <w:abstractNumId w:val="24"/>
  </w:num>
  <w:num w:numId="8">
    <w:abstractNumId w:val="28"/>
  </w:num>
  <w:num w:numId="9">
    <w:abstractNumId w:val="13"/>
  </w:num>
  <w:num w:numId="10">
    <w:abstractNumId w:val="12"/>
  </w:num>
  <w:num w:numId="11">
    <w:abstractNumId w:val="30"/>
  </w:num>
  <w:num w:numId="12">
    <w:abstractNumId w:val="32"/>
  </w:num>
  <w:num w:numId="13">
    <w:abstractNumId w:val="16"/>
  </w:num>
  <w:num w:numId="14">
    <w:abstractNumId w:val="3"/>
  </w:num>
  <w:num w:numId="15">
    <w:abstractNumId w:val="6"/>
  </w:num>
  <w:num w:numId="16">
    <w:abstractNumId w:val="2"/>
  </w:num>
  <w:num w:numId="17">
    <w:abstractNumId w:val="14"/>
  </w:num>
  <w:num w:numId="18">
    <w:abstractNumId w:val="31"/>
  </w:num>
  <w:num w:numId="19">
    <w:abstractNumId w:val="23"/>
  </w:num>
  <w:num w:numId="20">
    <w:abstractNumId w:val="5"/>
  </w:num>
  <w:num w:numId="21">
    <w:abstractNumId w:val="18"/>
  </w:num>
  <w:num w:numId="22">
    <w:abstractNumId w:val="20"/>
  </w:num>
  <w:num w:numId="23">
    <w:abstractNumId w:val="25"/>
  </w:num>
  <w:num w:numId="24">
    <w:abstractNumId w:val="22"/>
  </w:num>
  <w:num w:numId="25">
    <w:abstractNumId w:val="21"/>
  </w:num>
  <w:num w:numId="26">
    <w:abstractNumId w:val="10"/>
  </w:num>
  <w:num w:numId="27">
    <w:abstractNumId w:val="33"/>
  </w:num>
  <w:num w:numId="28">
    <w:abstractNumId w:val="11"/>
  </w:num>
  <w:num w:numId="29">
    <w:abstractNumId w:val="29"/>
  </w:num>
  <w:num w:numId="30">
    <w:abstractNumId w:val="4"/>
  </w:num>
  <w:num w:numId="31">
    <w:abstractNumId w:val="26"/>
  </w:num>
  <w:num w:numId="32">
    <w:abstractNumId w:val="7"/>
  </w:num>
  <w:num w:numId="33">
    <w:abstractNumId w:val="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BC"/>
    <w:rsid w:val="00006761"/>
    <w:rsid w:val="00024A97"/>
    <w:rsid w:val="000421D9"/>
    <w:rsid w:val="00066978"/>
    <w:rsid w:val="000E7A70"/>
    <w:rsid w:val="000F2D00"/>
    <w:rsid w:val="00107193"/>
    <w:rsid w:val="00133B80"/>
    <w:rsid w:val="00150EC5"/>
    <w:rsid w:val="001537A2"/>
    <w:rsid w:val="001733E1"/>
    <w:rsid w:val="0019093C"/>
    <w:rsid w:val="001D0963"/>
    <w:rsid w:val="00226E5D"/>
    <w:rsid w:val="002B0CC0"/>
    <w:rsid w:val="002B1E3B"/>
    <w:rsid w:val="002B568D"/>
    <w:rsid w:val="002E1633"/>
    <w:rsid w:val="002F1DCB"/>
    <w:rsid w:val="00365B6E"/>
    <w:rsid w:val="003812D3"/>
    <w:rsid w:val="003858D7"/>
    <w:rsid w:val="00392A68"/>
    <w:rsid w:val="003F05E9"/>
    <w:rsid w:val="003F17DC"/>
    <w:rsid w:val="00400BD9"/>
    <w:rsid w:val="00401542"/>
    <w:rsid w:val="00423EE4"/>
    <w:rsid w:val="00466291"/>
    <w:rsid w:val="00472D83"/>
    <w:rsid w:val="004C167E"/>
    <w:rsid w:val="004C3129"/>
    <w:rsid w:val="004D4F72"/>
    <w:rsid w:val="004F1664"/>
    <w:rsid w:val="004F461D"/>
    <w:rsid w:val="004F5264"/>
    <w:rsid w:val="005318B5"/>
    <w:rsid w:val="00546390"/>
    <w:rsid w:val="0056016F"/>
    <w:rsid w:val="00567440"/>
    <w:rsid w:val="005A250B"/>
    <w:rsid w:val="005A6ACA"/>
    <w:rsid w:val="005C2421"/>
    <w:rsid w:val="005F26EF"/>
    <w:rsid w:val="005F3B09"/>
    <w:rsid w:val="005F413C"/>
    <w:rsid w:val="00605ABC"/>
    <w:rsid w:val="00631108"/>
    <w:rsid w:val="006419E8"/>
    <w:rsid w:val="00642EE0"/>
    <w:rsid w:val="006560CE"/>
    <w:rsid w:val="00682A9D"/>
    <w:rsid w:val="006C2285"/>
    <w:rsid w:val="006C36C5"/>
    <w:rsid w:val="006D201A"/>
    <w:rsid w:val="006E0201"/>
    <w:rsid w:val="0072734F"/>
    <w:rsid w:val="0072769B"/>
    <w:rsid w:val="0074273C"/>
    <w:rsid w:val="00752430"/>
    <w:rsid w:val="007552D7"/>
    <w:rsid w:val="007979AF"/>
    <w:rsid w:val="00867189"/>
    <w:rsid w:val="008E771B"/>
    <w:rsid w:val="008F6383"/>
    <w:rsid w:val="009B0647"/>
    <w:rsid w:val="009E2D68"/>
    <w:rsid w:val="00A325B4"/>
    <w:rsid w:val="00A6633F"/>
    <w:rsid w:val="00AA4C9E"/>
    <w:rsid w:val="00AB7315"/>
    <w:rsid w:val="00AC6A3A"/>
    <w:rsid w:val="00AD494F"/>
    <w:rsid w:val="00B13A98"/>
    <w:rsid w:val="00B20DA5"/>
    <w:rsid w:val="00B40887"/>
    <w:rsid w:val="00B7767A"/>
    <w:rsid w:val="00BA23DF"/>
    <w:rsid w:val="00BA7C87"/>
    <w:rsid w:val="00BB42F1"/>
    <w:rsid w:val="00BD48F6"/>
    <w:rsid w:val="00BF4C96"/>
    <w:rsid w:val="00C04512"/>
    <w:rsid w:val="00C30BCC"/>
    <w:rsid w:val="00C80B88"/>
    <w:rsid w:val="00C96EA5"/>
    <w:rsid w:val="00CB4FC1"/>
    <w:rsid w:val="00CF48E4"/>
    <w:rsid w:val="00CF4F5F"/>
    <w:rsid w:val="00CF78DD"/>
    <w:rsid w:val="00D30B85"/>
    <w:rsid w:val="00D40359"/>
    <w:rsid w:val="00D40E78"/>
    <w:rsid w:val="00D47848"/>
    <w:rsid w:val="00D66C45"/>
    <w:rsid w:val="00DA1306"/>
    <w:rsid w:val="00DF317B"/>
    <w:rsid w:val="00E1512E"/>
    <w:rsid w:val="00E163D7"/>
    <w:rsid w:val="00E22000"/>
    <w:rsid w:val="00EE29EC"/>
    <w:rsid w:val="00F5682B"/>
    <w:rsid w:val="00F733AC"/>
    <w:rsid w:val="00F96567"/>
    <w:rsid w:val="00FC27D3"/>
    <w:rsid w:val="00FD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676F0-9187-4D63-94B1-5581B528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6ACA"/>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ACA"/>
    <w:rPr>
      <w:rFonts w:asciiTheme="majorHAnsi" w:eastAsiaTheme="majorEastAsia" w:hAnsiTheme="majorHAnsi" w:cstheme="majorBidi"/>
      <w:b/>
      <w:bCs/>
      <w:sz w:val="28"/>
      <w:szCs w:val="28"/>
    </w:rPr>
  </w:style>
  <w:style w:type="paragraph" w:styleId="ListParagraph">
    <w:name w:val="List Paragraph"/>
    <w:basedOn w:val="Normal"/>
    <w:uiPriority w:val="34"/>
    <w:qFormat/>
    <w:rsid w:val="00AB7315"/>
    <w:pPr>
      <w:ind w:left="720"/>
      <w:contextualSpacing/>
    </w:pPr>
  </w:style>
  <w:style w:type="paragraph" w:styleId="Header">
    <w:name w:val="header"/>
    <w:basedOn w:val="Normal"/>
    <w:link w:val="HeaderChar"/>
    <w:uiPriority w:val="99"/>
    <w:unhideWhenUsed/>
    <w:rsid w:val="00755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2D7"/>
  </w:style>
  <w:style w:type="paragraph" w:styleId="Footer">
    <w:name w:val="footer"/>
    <w:basedOn w:val="Normal"/>
    <w:link w:val="FooterChar"/>
    <w:uiPriority w:val="99"/>
    <w:unhideWhenUsed/>
    <w:rsid w:val="00755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29C3E-EAAF-452E-9ED6-10C9915B8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Rush</dc:creator>
  <cp:keywords/>
  <dc:description/>
  <cp:lastModifiedBy>Kaelyn Barr</cp:lastModifiedBy>
  <cp:revision>2</cp:revision>
  <dcterms:created xsi:type="dcterms:W3CDTF">2015-07-21T19:01:00Z</dcterms:created>
  <dcterms:modified xsi:type="dcterms:W3CDTF">2015-07-21T19:01:00Z</dcterms:modified>
</cp:coreProperties>
</file>