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9E" w:rsidRDefault="00605ABC" w:rsidP="00605ABC">
      <w:pPr>
        <w:spacing w:after="0"/>
        <w:jc w:val="center"/>
      </w:pPr>
      <w:r>
        <w:t>Minutes</w:t>
      </w:r>
    </w:p>
    <w:p w:rsidR="00605ABC" w:rsidRDefault="00605ABC" w:rsidP="00605ABC">
      <w:pPr>
        <w:spacing w:after="0"/>
        <w:jc w:val="center"/>
      </w:pPr>
      <w:r>
        <w:t>Stenton Committee</w:t>
      </w:r>
    </w:p>
    <w:p w:rsidR="00605ABC" w:rsidRDefault="00066978" w:rsidP="00605ABC">
      <w:pPr>
        <w:spacing w:after="0"/>
        <w:jc w:val="center"/>
      </w:pPr>
      <w:r>
        <w:t>March 12</w:t>
      </w:r>
      <w:r w:rsidR="00D40359">
        <w:t>, 2015</w:t>
      </w:r>
    </w:p>
    <w:p w:rsidR="007552D7" w:rsidRDefault="007552D7" w:rsidP="000E7A70">
      <w:pPr>
        <w:spacing w:after="0"/>
      </w:pPr>
    </w:p>
    <w:p w:rsidR="00BA7C87" w:rsidRDefault="00BA7C87" w:rsidP="00605ABC">
      <w:pPr>
        <w:spacing w:after="0"/>
      </w:pPr>
      <w:r w:rsidRPr="00567440">
        <w:rPr>
          <w:u w:val="single"/>
        </w:rPr>
        <w:t>Present</w:t>
      </w:r>
      <w:r w:rsidR="00605ABC">
        <w:t>:</w:t>
      </w:r>
      <w:r>
        <w:t xml:space="preserve">  </w:t>
      </w:r>
      <w:r w:rsidR="00D40359">
        <w:t>Anne Burnett</w:t>
      </w:r>
      <w:r w:rsidR="00C04512">
        <w:t xml:space="preserve">, Kristin Cahn von Seelen, Dennis Pickeral, Carol Rush, Kaelyn Taylor, </w:t>
      </w:r>
      <w:r w:rsidR="006D201A">
        <w:t>Laura Keim, Peggy Shaver</w:t>
      </w:r>
      <w:r w:rsidR="002B568D">
        <w:t>, Sally Congdon</w:t>
      </w:r>
      <w:r w:rsidR="00D40359">
        <w:t xml:space="preserve">, Alice Lea Tasman, </w:t>
      </w:r>
      <w:r w:rsidR="00A325B4">
        <w:t xml:space="preserve">and Dee Dee Heyward. </w:t>
      </w:r>
    </w:p>
    <w:p w:rsidR="00A325B4" w:rsidRDefault="00A325B4" w:rsidP="00D40359">
      <w:pPr>
        <w:spacing w:after="0"/>
        <w:rPr>
          <w:u w:val="single"/>
        </w:rPr>
      </w:pPr>
    </w:p>
    <w:p w:rsidR="00D40359" w:rsidRDefault="00BA7C87" w:rsidP="00A325B4">
      <w:pPr>
        <w:spacing w:after="0"/>
      </w:pPr>
      <w:r w:rsidRPr="00567440">
        <w:rPr>
          <w:u w:val="single"/>
        </w:rPr>
        <w:t>Minutes</w:t>
      </w:r>
      <w:r w:rsidR="000E7A70">
        <w:t>: Minutes from</w:t>
      </w:r>
      <w:r w:rsidR="002B568D">
        <w:t xml:space="preserve"> </w:t>
      </w:r>
      <w:r w:rsidR="00A325B4">
        <w:t>February were approved without corrections.</w:t>
      </w:r>
    </w:p>
    <w:p w:rsidR="0019093C" w:rsidRDefault="0019093C" w:rsidP="00C04512">
      <w:pPr>
        <w:spacing w:after="0"/>
      </w:pPr>
    </w:p>
    <w:p w:rsidR="00C04512" w:rsidRDefault="00C04512" w:rsidP="00C04512">
      <w:pPr>
        <w:spacing w:after="0"/>
        <w:rPr>
          <w:u w:val="single"/>
        </w:rPr>
      </w:pPr>
      <w:r>
        <w:rPr>
          <w:u w:val="single"/>
        </w:rPr>
        <w:t>President’s Report:</w:t>
      </w:r>
    </w:p>
    <w:p w:rsidR="00AD494F" w:rsidRPr="00A325B4" w:rsidRDefault="00A325B4" w:rsidP="00FC27D3">
      <w:pPr>
        <w:pStyle w:val="ListParagraph"/>
        <w:numPr>
          <w:ilvl w:val="0"/>
          <w:numId w:val="18"/>
        </w:numPr>
        <w:spacing w:after="0"/>
        <w:rPr>
          <w:u w:val="single"/>
        </w:rPr>
      </w:pPr>
      <w:r>
        <w:t>We are in the budgeting process for the new budget, starting May 1</w:t>
      </w:r>
      <w:r w:rsidRPr="00A325B4">
        <w:rPr>
          <w:vertAlign w:val="superscript"/>
        </w:rPr>
        <w:t>st</w:t>
      </w:r>
      <w:r>
        <w:t xml:space="preserve">. </w:t>
      </w:r>
    </w:p>
    <w:p w:rsidR="00A325B4" w:rsidRDefault="0074273C" w:rsidP="00FC27D3">
      <w:pPr>
        <w:pStyle w:val="ListParagraph"/>
        <w:numPr>
          <w:ilvl w:val="0"/>
          <w:numId w:val="18"/>
        </w:numPr>
        <w:spacing w:after="0"/>
      </w:pPr>
      <w:r w:rsidRPr="0074273C">
        <w:t>Flag Day commemoration involving the plaque at Bryn Mawr College will be for Flag Day 2016.</w:t>
      </w:r>
    </w:p>
    <w:p w:rsidR="0074273C" w:rsidRDefault="0074273C" w:rsidP="00FC27D3">
      <w:pPr>
        <w:pStyle w:val="ListParagraph"/>
        <w:numPr>
          <w:ilvl w:val="0"/>
          <w:numId w:val="18"/>
        </w:numPr>
        <w:spacing w:after="0"/>
      </w:pPr>
      <w:r>
        <w:t>Anne Burnett served as the NSCDA/PA representative on the panel for New Century Trust.</w:t>
      </w:r>
    </w:p>
    <w:p w:rsidR="0074273C" w:rsidRDefault="0074273C" w:rsidP="0074273C">
      <w:pPr>
        <w:spacing w:after="0"/>
        <w:rPr>
          <w:u w:val="single"/>
        </w:rPr>
      </w:pPr>
    </w:p>
    <w:p w:rsidR="0074273C" w:rsidRDefault="0074273C" w:rsidP="0074273C">
      <w:pPr>
        <w:spacing w:after="0"/>
        <w:rPr>
          <w:u w:val="single"/>
        </w:rPr>
      </w:pPr>
      <w:r>
        <w:rPr>
          <w:u w:val="single"/>
        </w:rPr>
        <w:t>Museum Properties</w:t>
      </w:r>
    </w:p>
    <w:p w:rsidR="0074273C" w:rsidRPr="0074273C" w:rsidRDefault="0074273C" w:rsidP="0074273C">
      <w:pPr>
        <w:pStyle w:val="ListParagraph"/>
        <w:numPr>
          <w:ilvl w:val="0"/>
          <w:numId w:val="21"/>
        </w:numPr>
        <w:spacing w:after="0"/>
        <w:rPr>
          <w:u w:val="single"/>
        </w:rPr>
      </w:pPr>
      <w:r>
        <w:t xml:space="preserve">Kristin Cahn von Seelen reported that Gunston Hall is having a Virginia Declaration Anniversary Celebration. </w:t>
      </w:r>
    </w:p>
    <w:p w:rsidR="0074273C" w:rsidRPr="0074273C" w:rsidRDefault="0074273C" w:rsidP="0074273C">
      <w:pPr>
        <w:pStyle w:val="ListParagraph"/>
        <w:numPr>
          <w:ilvl w:val="0"/>
          <w:numId w:val="21"/>
        </w:numPr>
        <w:spacing w:after="0"/>
        <w:rPr>
          <w:u w:val="single"/>
        </w:rPr>
      </w:pPr>
      <w:r>
        <w:t xml:space="preserve">Kristin also reported that she has been in contact with Jeff Rosen of the Constitution Center with reference to the NSCDA/PA co-hosting an event. </w:t>
      </w:r>
    </w:p>
    <w:p w:rsidR="00BA7C87" w:rsidRDefault="00BA7C87" w:rsidP="00605ABC">
      <w:pPr>
        <w:spacing w:after="0"/>
      </w:pPr>
    </w:p>
    <w:p w:rsidR="00BA7C87" w:rsidRDefault="00AB7315" w:rsidP="00605ABC">
      <w:pPr>
        <w:spacing w:after="0"/>
      </w:pPr>
      <w:r w:rsidRPr="00567440">
        <w:rPr>
          <w:u w:val="single"/>
        </w:rPr>
        <w:t>Stenton Chair Report</w:t>
      </w:r>
      <w:r w:rsidR="000E7A70">
        <w:t>:</w:t>
      </w:r>
      <w:r w:rsidR="0019093C">
        <w:t xml:space="preserve"> Carol Rush i</w:t>
      </w:r>
      <w:r w:rsidR="000E7A70">
        <w:t>s hereby made a part of these minutes:</w:t>
      </w:r>
    </w:p>
    <w:p w:rsidR="009B0647" w:rsidRDefault="0074273C" w:rsidP="00392A68">
      <w:pPr>
        <w:pStyle w:val="ListParagraph"/>
        <w:numPr>
          <w:ilvl w:val="0"/>
          <w:numId w:val="19"/>
        </w:numPr>
        <w:spacing w:after="0"/>
      </w:pPr>
      <w:r>
        <w:t xml:space="preserve">The Garden Party invitations are being printed. We still have to </w:t>
      </w:r>
      <w:r w:rsidR="00F733AC">
        <w:t>finalize</w:t>
      </w:r>
      <w:r>
        <w:t xml:space="preserve"> the list. </w:t>
      </w:r>
    </w:p>
    <w:p w:rsidR="0074273C" w:rsidRDefault="0074273C" w:rsidP="00392A68">
      <w:pPr>
        <w:pStyle w:val="ListParagraph"/>
        <w:numPr>
          <w:ilvl w:val="0"/>
          <w:numId w:val="19"/>
        </w:numPr>
        <w:spacing w:after="0"/>
      </w:pPr>
      <w:r>
        <w:t xml:space="preserve">Paul Roller will be the caterer for the event. The Dames will do the dessert table. We will also ask for monetary donations instead of food donations to help the cost of catering. </w:t>
      </w:r>
    </w:p>
    <w:p w:rsidR="0074273C" w:rsidRDefault="0074273C" w:rsidP="00392A68">
      <w:pPr>
        <w:pStyle w:val="ListParagraph"/>
        <w:numPr>
          <w:ilvl w:val="0"/>
          <w:numId w:val="19"/>
        </w:numPr>
        <w:spacing w:after="0"/>
      </w:pPr>
      <w:r>
        <w:t>We would like to have a table and chairs reserved for groups coming from retirement communities. It was discussed whether we might also contact these communities to try and arrange a van to bring several guests. Communities discussed were: Waverly, Beaumont, Dunwoody, The Hill, and Quadrangle.</w:t>
      </w:r>
    </w:p>
    <w:p w:rsidR="0074273C" w:rsidRDefault="0074273C" w:rsidP="00392A68">
      <w:pPr>
        <w:pStyle w:val="ListParagraph"/>
        <w:numPr>
          <w:ilvl w:val="0"/>
          <w:numId w:val="19"/>
        </w:numPr>
        <w:spacing w:after="0"/>
      </w:pPr>
      <w:r>
        <w:t>We are working on details for the Logan Reunion. We have chosen the date of September 11</w:t>
      </w:r>
      <w:r w:rsidRPr="0074273C">
        <w:rPr>
          <w:vertAlign w:val="superscript"/>
        </w:rPr>
        <w:t>th</w:t>
      </w:r>
      <w:r>
        <w:t xml:space="preserve"> and 12</w:t>
      </w:r>
      <w:r w:rsidRPr="0074273C">
        <w:rPr>
          <w:vertAlign w:val="superscript"/>
        </w:rPr>
        <w:t>th</w:t>
      </w:r>
      <w:r>
        <w:t xml:space="preserve">. </w:t>
      </w:r>
    </w:p>
    <w:p w:rsidR="0074273C" w:rsidRPr="002E1633" w:rsidRDefault="0074273C" w:rsidP="002E1633">
      <w:pPr>
        <w:pStyle w:val="ListParagraph"/>
        <w:numPr>
          <w:ilvl w:val="0"/>
          <w:numId w:val="22"/>
        </w:numPr>
        <w:spacing w:after="0"/>
        <w:rPr>
          <w:u w:val="single"/>
        </w:rPr>
      </w:pPr>
      <w:r>
        <w:t xml:space="preserve">We will have meetings with Claudia Levy for the garden and landscape, and Mark Foulke for the </w:t>
      </w:r>
      <w:r w:rsidR="00F733AC">
        <w:t>fence line</w:t>
      </w:r>
      <w:r>
        <w:t xml:space="preserve"> issue.</w:t>
      </w:r>
      <w:r w:rsidR="002E1633">
        <w:t xml:space="preserve"> </w:t>
      </w:r>
      <w:r w:rsidR="002E1633">
        <w:t xml:space="preserve">We’ll meet </w:t>
      </w:r>
      <w:r w:rsidR="002E1633">
        <w:t>about</w:t>
      </w:r>
      <w:r w:rsidR="002E1633">
        <w:t xml:space="preserve"> the Education Center project </w:t>
      </w:r>
      <w:r w:rsidR="002E1633">
        <w:t>after that meeting.</w:t>
      </w:r>
    </w:p>
    <w:p w:rsidR="0074273C" w:rsidRDefault="0074273C" w:rsidP="00392A68">
      <w:pPr>
        <w:pStyle w:val="ListParagraph"/>
        <w:numPr>
          <w:ilvl w:val="0"/>
          <w:numId w:val="19"/>
        </w:numPr>
        <w:spacing w:after="0"/>
      </w:pPr>
      <w:r>
        <w:t xml:space="preserve">There are many issues to be addressed in the upcoming budget. These include: archives, wing roof repairs, Log </w:t>
      </w:r>
      <w:r w:rsidR="00F733AC">
        <w:t>house</w:t>
      </w:r>
      <w:r>
        <w:t xml:space="preserve"> repairs, Yellow Lodging room project, the membership program, and staffing. </w:t>
      </w:r>
    </w:p>
    <w:p w:rsidR="009B0647" w:rsidRDefault="009B0647" w:rsidP="009B0647">
      <w:pPr>
        <w:spacing w:after="0"/>
        <w:ind w:left="360"/>
      </w:pPr>
    </w:p>
    <w:p w:rsidR="00E22000" w:rsidRDefault="00567440" w:rsidP="00567440">
      <w:pPr>
        <w:spacing w:after="0"/>
      </w:pPr>
      <w:r w:rsidRPr="00567440">
        <w:rPr>
          <w:u w:val="single"/>
        </w:rPr>
        <w:t>Director’s Report</w:t>
      </w:r>
      <w:r w:rsidR="00CF48E4">
        <w:rPr>
          <w:u w:val="single"/>
        </w:rPr>
        <w:t>:</w:t>
      </w:r>
      <w:r>
        <w:t xml:space="preserve">  Dennis </w:t>
      </w:r>
      <w:r w:rsidR="00C80B88">
        <w:t>Pickeral is hereby made a part of these minutes:</w:t>
      </w:r>
    </w:p>
    <w:p w:rsidR="00472D83" w:rsidRPr="002E1633" w:rsidRDefault="002E1633" w:rsidP="001D0963">
      <w:pPr>
        <w:pStyle w:val="ListParagraph"/>
        <w:numPr>
          <w:ilvl w:val="0"/>
          <w:numId w:val="22"/>
        </w:numPr>
        <w:spacing w:after="0"/>
        <w:rPr>
          <w:u w:val="single"/>
        </w:rPr>
      </w:pPr>
      <w:r>
        <w:t>Upcoming events include a memorial service for Lil Chance on April 4</w:t>
      </w:r>
      <w:r w:rsidRPr="002E1633">
        <w:rPr>
          <w:vertAlign w:val="superscript"/>
        </w:rPr>
        <w:t>th</w:t>
      </w:r>
      <w:r>
        <w:t xml:space="preserve">, before the annual Egg Hunt. </w:t>
      </w:r>
    </w:p>
    <w:p w:rsidR="002E1633" w:rsidRPr="002E1633" w:rsidRDefault="002E1633" w:rsidP="001D0963">
      <w:pPr>
        <w:pStyle w:val="ListParagraph"/>
        <w:numPr>
          <w:ilvl w:val="0"/>
          <w:numId w:val="22"/>
        </w:numPr>
        <w:spacing w:after="0"/>
        <w:rPr>
          <w:u w:val="single"/>
        </w:rPr>
      </w:pPr>
      <w:r>
        <w:t xml:space="preserve">Garden Committee: the garden clubs have some interest in participating. Elizabeth McLean and Nicole Juday have agreed to be on the committee. We also have a new gardener, Elana, who has an education background. </w:t>
      </w:r>
    </w:p>
    <w:p w:rsidR="002E1633" w:rsidRPr="002E1633" w:rsidRDefault="002E1633" w:rsidP="001D0963">
      <w:pPr>
        <w:pStyle w:val="ListParagraph"/>
        <w:numPr>
          <w:ilvl w:val="0"/>
          <w:numId w:val="22"/>
        </w:numPr>
        <w:spacing w:after="0"/>
        <w:rPr>
          <w:u w:val="single"/>
        </w:rPr>
      </w:pPr>
      <w:r>
        <w:t xml:space="preserve">The Wing Door is being mended. It should be completed before we open for the season in April. </w:t>
      </w:r>
    </w:p>
    <w:p w:rsidR="002E1633" w:rsidRPr="002E1633" w:rsidRDefault="002E1633" w:rsidP="001D0963">
      <w:pPr>
        <w:pStyle w:val="ListParagraph"/>
        <w:numPr>
          <w:ilvl w:val="0"/>
          <w:numId w:val="22"/>
        </w:numPr>
        <w:spacing w:after="0"/>
        <w:rPr>
          <w:u w:val="single"/>
        </w:rPr>
      </w:pPr>
      <w:r>
        <w:t xml:space="preserve">Development: We received a $10,000/year for three years grant from Patricia Kind for History Hunters. We received $11,000 from the Cultural Fund. Hannah Henderson has also funded the </w:t>
      </w:r>
      <w:r>
        <w:lastRenderedPageBreak/>
        <w:t xml:space="preserve">Stenton Park art project.  We also worked with Comcast to create a Newsmakers segment on History Hunters. </w:t>
      </w:r>
    </w:p>
    <w:p w:rsidR="002E1633" w:rsidRPr="00B7767A" w:rsidRDefault="002E1633" w:rsidP="001D0963">
      <w:pPr>
        <w:pStyle w:val="ListParagraph"/>
        <w:numPr>
          <w:ilvl w:val="0"/>
          <w:numId w:val="22"/>
        </w:numPr>
        <w:spacing w:after="0"/>
        <w:rPr>
          <w:u w:val="single"/>
        </w:rPr>
      </w:pPr>
      <w:r>
        <w:t xml:space="preserve">The archaeology Project is wrapping up. We found over 5000 artifacts. </w:t>
      </w:r>
    </w:p>
    <w:p w:rsidR="002E1633" w:rsidRPr="00B7767A" w:rsidRDefault="00B7767A" w:rsidP="00B7767A">
      <w:pPr>
        <w:pStyle w:val="ListParagraph"/>
        <w:numPr>
          <w:ilvl w:val="0"/>
          <w:numId w:val="22"/>
        </w:numPr>
        <w:spacing w:after="0"/>
        <w:rPr>
          <w:u w:val="single"/>
        </w:rPr>
      </w:pPr>
      <w:r>
        <w:t>March 17</w:t>
      </w:r>
      <w:r w:rsidRPr="00B7767A">
        <w:rPr>
          <w:vertAlign w:val="superscript"/>
        </w:rPr>
        <w:t>th</w:t>
      </w:r>
      <w:r>
        <w:t xml:space="preserve"> we have a Garden Club of </w:t>
      </w:r>
      <w:r w:rsidR="00F733AC">
        <w:t>Philadelphia</w:t>
      </w:r>
      <w:r>
        <w:t xml:space="preserve"> Workshop on site. </w:t>
      </w:r>
    </w:p>
    <w:p w:rsidR="002E1633" w:rsidRPr="001D0963" w:rsidRDefault="002E1633" w:rsidP="002E1633">
      <w:pPr>
        <w:pStyle w:val="ListParagraph"/>
        <w:spacing w:after="0"/>
        <w:rPr>
          <w:u w:val="single"/>
        </w:rPr>
      </w:pPr>
    </w:p>
    <w:p w:rsidR="00392A68" w:rsidRDefault="00392A68" w:rsidP="00392A68">
      <w:pPr>
        <w:spacing w:after="0"/>
      </w:pPr>
      <w:r w:rsidRPr="00392A68">
        <w:rPr>
          <w:u w:val="single"/>
        </w:rPr>
        <w:t>Collections:</w:t>
      </w:r>
      <w:r>
        <w:t xml:space="preserve"> </w:t>
      </w:r>
    </w:p>
    <w:p w:rsidR="002E1633" w:rsidRDefault="00B7767A" w:rsidP="002E1633">
      <w:pPr>
        <w:pStyle w:val="ListParagraph"/>
        <w:numPr>
          <w:ilvl w:val="0"/>
          <w:numId w:val="23"/>
        </w:numPr>
        <w:spacing w:after="0"/>
      </w:pPr>
      <w:r>
        <w:t>The PHMC loans and gifted collections have arrived.</w:t>
      </w:r>
    </w:p>
    <w:p w:rsidR="00B7767A" w:rsidRDefault="00B7767A" w:rsidP="002E1633">
      <w:pPr>
        <w:pStyle w:val="ListParagraph"/>
        <w:numPr>
          <w:ilvl w:val="0"/>
          <w:numId w:val="23"/>
        </w:numPr>
        <w:spacing w:after="0"/>
      </w:pPr>
      <w:r>
        <w:t>We received a Logan document, gifted by Betsy Marshall.</w:t>
      </w:r>
    </w:p>
    <w:p w:rsidR="00B7767A" w:rsidRDefault="00B7767A" w:rsidP="002E1633">
      <w:pPr>
        <w:pStyle w:val="ListParagraph"/>
        <w:numPr>
          <w:ilvl w:val="0"/>
          <w:numId w:val="23"/>
        </w:numPr>
        <w:spacing w:after="0"/>
      </w:pPr>
      <w:r>
        <w:t>We received a loom, gifted by Eleanor Sayer.</w:t>
      </w:r>
    </w:p>
    <w:p w:rsidR="00B7767A" w:rsidRDefault="00B7767A" w:rsidP="002E1633">
      <w:pPr>
        <w:pStyle w:val="ListParagraph"/>
        <w:numPr>
          <w:ilvl w:val="0"/>
          <w:numId w:val="23"/>
        </w:numPr>
        <w:spacing w:after="0"/>
      </w:pPr>
      <w:r>
        <w:t xml:space="preserve">The provenance of the tinder lighter has been confirmed. </w:t>
      </w:r>
    </w:p>
    <w:p w:rsidR="006D201A" w:rsidRDefault="006D201A" w:rsidP="00C96EA5">
      <w:pPr>
        <w:spacing w:after="0"/>
        <w:rPr>
          <w:u w:val="single"/>
        </w:rPr>
      </w:pPr>
    </w:p>
    <w:p w:rsidR="00E1512E" w:rsidRDefault="0072734F" w:rsidP="00C96EA5">
      <w:pPr>
        <w:spacing w:after="0"/>
        <w:rPr>
          <w:u w:val="single"/>
        </w:rPr>
      </w:pPr>
      <w:r w:rsidRPr="0072734F">
        <w:rPr>
          <w:u w:val="single"/>
        </w:rPr>
        <w:t>Upcoming Events:</w:t>
      </w:r>
    </w:p>
    <w:p w:rsidR="00C30BCC" w:rsidRDefault="00C30BCC" w:rsidP="00C96EA5">
      <w:pPr>
        <w:spacing w:after="0"/>
      </w:pPr>
      <w:r>
        <w:t>April 4 – Memorial (10:30) and Egg Hunt (1:00)</w:t>
      </w:r>
    </w:p>
    <w:p w:rsidR="00C30BCC" w:rsidRDefault="00C30BCC" w:rsidP="00C96EA5">
      <w:pPr>
        <w:spacing w:after="0"/>
      </w:pPr>
      <w:r>
        <w:t>April 17 – “Dowels, Dovetails” Chairs Workshop (10:00 – 2:00)</w:t>
      </w:r>
    </w:p>
    <w:p w:rsidR="00C30BCC" w:rsidRDefault="00C30BCC" w:rsidP="00C96EA5">
      <w:pPr>
        <w:spacing w:after="0"/>
      </w:pPr>
      <w:r>
        <w:t>April 30 – Rescheduled Program from March 5 – “At War with her Feelings” Lunch and Learn (12:30)</w:t>
      </w:r>
    </w:p>
    <w:p w:rsidR="00C30BCC" w:rsidRPr="00C30BCC" w:rsidRDefault="00C30BCC" w:rsidP="00C96EA5">
      <w:pPr>
        <w:spacing w:after="0"/>
      </w:pPr>
      <w:r>
        <w:t>May 14 – The Garden Party</w:t>
      </w:r>
      <w:bookmarkStart w:id="0" w:name="_GoBack"/>
      <w:bookmarkEnd w:id="0"/>
    </w:p>
    <w:p w:rsidR="00BF4C96" w:rsidRDefault="00BF4C96" w:rsidP="00C96EA5">
      <w:pPr>
        <w:spacing w:after="0"/>
      </w:pPr>
    </w:p>
    <w:p w:rsidR="00BF4C96" w:rsidRDefault="00BF4C96" w:rsidP="00C96EA5">
      <w:pPr>
        <w:spacing w:after="0"/>
      </w:pPr>
      <w:r>
        <w:t>Respectfully submitted,</w:t>
      </w:r>
    </w:p>
    <w:p w:rsidR="00BF4C96" w:rsidRDefault="00BF4C96" w:rsidP="00C96EA5">
      <w:pPr>
        <w:spacing w:after="0"/>
      </w:pPr>
    </w:p>
    <w:p w:rsidR="00BF4C96" w:rsidRPr="00CF48E4" w:rsidRDefault="00867189" w:rsidP="00C96EA5">
      <w:pPr>
        <w:spacing w:after="0"/>
      </w:pPr>
      <w:r>
        <w:t>Kaelyn Taylor</w:t>
      </w:r>
    </w:p>
    <w:p w:rsidR="00E22000" w:rsidRDefault="00E22000" w:rsidP="00472D83">
      <w:pPr>
        <w:spacing w:after="0"/>
      </w:pPr>
    </w:p>
    <w:sectPr w:rsidR="00E22000" w:rsidSect="007552D7">
      <w:headerReference w:type="default" r:id="rId8"/>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D7" w:rsidRDefault="003858D7" w:rsidP="007552D7">
      <w:pPr>
        <w:spacing w:after="0" w:line="240" w:lineRule="auto"/>
      </w:pPr>
      <w:r>
        <w:separator/>
      </w:r>
    </w:p>
  </w:endnote>
  <w:endnote w:type="continuationSeparator" w:id="0">
    <w:p w:rsidR="003858D7" w:rsidRDefault="003858D7" w:rsidP="007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D7" w:rsidRDefault="003858D7" w:rsidP="007552D7">
      <w:pPr>
        <w:spacing w:after="0" w:line="240" w:lineRule="auto"/>
      </w:pPr>
      <w:r>
        <w:separator/>
      </w:r>
    </w:p>
  </w:footnote>
  <w:footnote w:type="continuationSeparator" w:id="0">
    <w:p w:rsidR="003858D7" w:rsidRDefault="003858D7" w:rsidP="00755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21707"/>
      <w:docPartObj>
        <w:docPartGallery w:val="Page Numbers (Top of Page)"/>
        <w:docPartUnique/>
      </w:docPartObj>
    </w:sdtPr>
    <w:sdtEndPr>
      <w:rPr>
        <w:noProof/>
      </w:rPr>
    </w:sdtEndPr>
    <w:sdtContent>
      <w:p w:rsidR="002B568D" w:rsidRDefault="002B568D">
        <w:pPr>
          <w:pStyle w:val="Header"/>
          <w:jc w:val="center"/>
        </w:pPr>
        <w:r>
          <w:fldChar w:fldCharType="begin"/>
        </w:r>
        <w:r>
          <w:instrText xml:space="preserve"> PAGE   \* MERGEFORMAT </w:instrText>
        </w:r>
        <w:r>
          <w:fldChar w:fldCharType="separate"/>
        </w:r>
        <w:r w:rsidR="00F733AC">
          <w:rPr>
            <w:noProof/>
          </w:rPr>
          <w:t>2</w:t>
        </w:r>
        <w:r>
          <w:rPr>
            <w:noProof/>
          </w:rPr>
          <w:fldChar w:fldCharType="end"/>
        </w:r>
      </w:p>
    </w:sdtContent>
  </w:sdt>
  <w:p w:rsidR="002B568D" w:rsidRDefault="002B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81"/>
    <w:multiLevelType w:val="hybridMultilevel"/>
    <w:tmpl w:val="18A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3A26"/>
    <w:multiLevelType w:val="hybridMultilevel"/>
    <w:tmpl w:val="F8AA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0582D"/>
    <w:multiLevelType w:val="hybridMultilevel"/>
    <w:tmpl w:val="0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944A3"/>
    <w:multiLevelType w:val="hybridMultilevel"/>
    <w:tmpl w:val="B50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908AD"/>
    <w:multiLevelType w:val="hybridMultilevel"/>
    <w:tmpl w:val="EDA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A12E3"/>
    <w:multiLevelType w:val="hybridMultilevel"/>
    <w:tmpl w:val="7B226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E4AB9"/>
    <w:multiLevelType w:val="hybridMultilevel"/>
    <w:tmpl w:val="9F26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D2E17"/>
    <w:multiLevelType w:val="hybridMultilevel"/>
    <w:tmpl w:val="BF2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409AC"/>
    <w:multiLevelType w:val="hybridMultilevel"/>
    <w:tmpl w:val="EB269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F68EB"/>
    <w:multiLevelType w:val="hybridMultilevel"/>
    <w:tmpl w:val="2586E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CC5CEC"/>
    <w:multiLevelType w:val="hybridMultilevel"/>
    <w:tmpl w:val="33D2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B0DA3"/>
    <w:multiLevelType w:val="hybridMultilevel"/>
    <w:tmpl w:val="8B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C0074"/>
    <w:multiLevelType w:val="hybridMultilevel"/>
    <w:tmpl w:val="253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36C08"/>
    <w:multiLevelType w:val="hybridMultilevel"/>
    <w:tmpl w:val="932A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BD3D6F"/>
    <w:multiLevelType w:val="hybridMultilevel"/>
    <w:tmpl w:val="1ABA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43BD8"/>
    <w:multiLevelType w:val="hybridMultilevel"/>
    <w:tmpl w:val="3EFE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95F2E"/>
    <w:multiLevelType w:val="hybridMultilevel"/>
    <w:tmpl w:val="83E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F0A80"/>
    <w:multiLevelType w:val="hybridMultilevel"/>
    <w:tmpl w:val="F78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14589"/>
    <w:multiLevelType w:val="hybridMultilevel"/>
    <w:tmpl w:val="B36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52302"/>
    <w:multiLevelType w:val="hybridMultilevel"/>
    <w:tmpl w:val="AE46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B58F5"/>
    <w:multiLevelType w:val="hybridMultilevel"/>
    <w:tmpl w:val="0328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F2035"/>
    <w:multiLevelType w:val="hybridMultilevel"/>
    <w:tmpl w:val="976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F0456"/>
    <w:multiLevelType w:val="hybridMultilevel"/>
    <w:tmpl w:val="2C7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3"/>
  </w:num>
  <w:num w:numId="5">
    <w:abstractNumId w:val="18"/>
  </w:num>
  <w:num w:numId="6">
    <w:abstractNumId w:val="11"/>
  </w:num>
  <w:num w:numId="7">
    <w:abstractNumId w:val="16"/>
  </w:num>
  <w:num w:numId="8">
    <w:abstractNumId w:val="19"/>
  </w:num>
  <w:num w:numId="9">
    <w:abstractNumId w:val="7"/>
  </w:num>
  <w:num w:numId="10">
    <w:abstractNumId w:val="6"/>
  </w:num>
  <w:num w:numId="11">
    <w:abstractNumId w:val="20"/>
  </w:num>
  <w:num w:numId="12">
    <w:abstractNumId w:val="22"/>
  </w:num>
  <w:num w:numId="13">
    <w:abstractNumId w:val="10"/>
  </w:num>
  <w:num w:numId="14">
    <w:abstractNumId w:val="2"/>
  </w:num>
  <w:num w:numId="15">
    <w:abstractNumId w:val="4"/>
  </w:num>
  <w:num w:numId="16">
    <w:abstractNumId w:val="1"/>
  </w:num>
  <w:num w:numId="17">
    <w:abstractNumId w:val="8"/>
  </w:num>
  <w:num w:numId="18">
    <w:abstractNumId w:val="21"/>
  </w:num>
  <w:num w:numId="19">
    <w:abstractNumId w:val="15"/>
  </w:num>
  <w:num w:numId="20">
    <w:abstractNumId w:val="3"/>
  </w:num>
  <w:num w:numId="21">
    <w:abstractNumId w:val="1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BC"/>
    <w:rsid w:val="00006761"/>
    <w:rsid w:val="000421D9"/>
    <w:rsid w:val="00066978"/>
    <w:rsid w:val="000E7A70"/>
    <w:rsid w:val="000F2D00"/>
    <w:rsid w:val="00107193"/>
    <w:rsid w:val="00133B80"/>
    <w:rsid w:val="00150EC5"/>
    <w:rsid w:val="001537A2"/>
    <w:rsid w:val="0019093C"/>
    <w:rsid w:val="001D0963"/>
    <w:rsid w:val="00226E5D"/>
    <w:rsid w:val="002B0CC0"/>
    <w:rsid w:val="002B1E3B"/>
    <w:rsid w:val="002B568D"/>
    <w:rsid w:val="002E1633"/>
    <w:rsid w:val="003858D7"/>
    <w:rsid w:val="00392A68"/>
    <w:rsid w:val="003F05E9"/>
    <w:rsid w:val="00400BD9"/>
    <w:rsid w:val="00401542"/>
    <w:rsid w:val="00472D83"/>
    <w:rsid w:val="004D4F72"/>
    <w:rsid w:val="004F1664"/>
    <w:rsid w:val="004F461D"/>
    <w:rsid w:val="004F5264"/>
    <w:rsid w:val="00567440"/>
    <w:rsid w:val="005A250B"/>
    <w:rsid w:val="005A6ACA"/>
    <w:rsid w:val="005F26EF"/>
    <w:rsid w:val="005F3B09"/>
    <w:rsid w:val="005F413C"/>
    <w:rsid w:val="00605ABC"/>
    <w:rsid w:val="00631108"/>
    <w:rsid w:val="006419E8"/>
    <w:rsid w:val="00642EE0"/>
    <w:rsid w:val="00682A9D"/>
    <w:rsid w:val="006C2285"/>
    <w:rsid w:val="006C36C5"/>
    <w:rsid w:val="006D201A"/>
    <w:rsid w:val="006E0201"/>
    <w:rsid w:val="0072734F"/>
    <w:rsid w:val="0072769B"/>
    <w:rsid w:val="0074273C"/>
    <w:rsid w:val="00752430"/>
    <w:rsid w:val="007552D7"/>
    <w:rsid w:val="007979AF"/>
    <w:rsid w:val="00867189"/>
    <w:rsid w:val="008E771B"/>
    <w:rsid w:val="008F6383"/>
    <w:rsid w:val="009B0647"/>
    <w:rsid w:val="009E2D68"/>
    <w:rsid w:val="00A325B4"/>
    <w:rsid w:val="00AA4C9E"/>
    <w:rsid w:val="00AB7315"/>
    <w:rsid w:val="00AD494F"/>
    <w:rsid w:val="00B13A98"/>
    <w:rsid w:val="00B20DA5"/>
    <w:rsid w:val="00B7767A"/>
    <w:rsid w:val="00BA23DF"/>
    <w:rsid w:val="00BA7C87"/>
    <w:rsid w:val="00BB42F1"/>
    <w:rsid w:val="00BF4C96"/>
    <w:rsid w:val="00C04512"/>
    <w:rsid w:val="00C30BCC"/>
    <w:rsid w:val="00C80B88"/>
    <w:rsid w:val="00C96EA5"/>
    <w:rsid w:val="00CF48E4"/>
    <w:rsid w:val="00CF78DD"/>
    <w:rsid w:val="00D30B85"/>
    <w:rsid w:val="00D40359"/>
    <w:rsid w:val="00D40E78"/>
    <w:rsid w:val="00D47848"/>
    <w:rsid w:val="00D66C45"/>
    <w:rsid w:val="00DF317B"/>
    <w:rsid w:val="00E1512E"/>
    <w:rsid w:val="00E22000"/>
    <w:rsid w:val="00EE29EC"/>
    <w:rsid w:val="00F5682B"/>
    <w:rsid w:val="00F733AC"/>
    <w:rsid w:val="00F96567"/>
    <w:rsid w:val="00F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676F0-9187-4D63-94B1-5581B52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ACA"/>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CA"/>
    <w:rPr>
      <w:rFonts w:asciiTheme="majorHAnsi" w:eastAsiaTheme="majorEastAsia" w:hAnsiTheme="majorHAnsi" w:cstheme="majorBidi"/>
      <w:b/>
      <w:bCs/>
      <w:sz w:val="28"/>
      <w:szCs w:val="28"/>
    </w:rPr>
  </w:style>
  <w:style w:type="paragraph" w:styleId="ListParagraph">
    <w:name w:val="List Paragraph"/>
    <w:basedOn w:val="Normal"/>
    <w:uiPriority w:val="34"/>
    <w:qFormat/>
    <w:rsid w:val="00AB7315"/>
    <w:pPr>
      <w:ind w:left="720"/>
      <w:contextualSpacing/>
    </w:pPr>
  </w:style>
  <w:style w:type="paragraph" w:styleId="Header">
    <w:name w:val="header"/>
    <w:basedOn w:val="Normal"/>
    <w:link w:val="HeaderChar"/>
    <w:uiPriority w:val="99"/>
    <w:unhideWhenUsed/>
    <w:rsid w:val="0075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D7"/>
  </w:style>
  <w:style w:type="paragraph" w:styleId="Footer">
    <w:name w:val="footer"/>
    <w:basedOn w:val="Normal"/>
    <w:link w:val="FooterChar"/>
    <w:uiPriority w:val="99"/>
    <w:unhideWhenUsed/>
    <w:rsid w:val="0075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4CE3-9155-43B3-8783-76063328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dc:creator>
  <cp:keywords/>
  <dc:description/>
  <cp:lastModifiedBy>Kaelyn Taylor</cp:lastModifiedBy>
  <cp:revision>9</cp:revision>
  <dcterms:created xsi:type="dcterms:W3CDTF">2015-03-30T17:55:00Z</dcterms:created>
  <dcterms:modified xsi:type="dcterms:W3CDTF">2015-03-30T18:30:00Z</dcterms:modified>
</cp:coreProperties>
</file>